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7F" w:rsidRDefault="00F6527F" w:rsidP="00F6527F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контролю в сфері насінництва та розсадництва управління фітосанітарної безпеки Головного управління Держпродспоживслужби в Донецькій області надає</w:t>
      </w:r>
    </w:p>
    <w:p w:rsidR="00F6527F" w:rsidRPr="00EF3283" w:rsidRDefault="00F6527F" w:rsidP="00F6527F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AB7B84">
        <w:rPr>
          <w:b/>
          <w:bCs/>
          <w:sz w:val="28"/>
          <w:szCs w:val="28"/>
        </w:rPr>
        <w:t>Рекомендації</w:t>
      </w:r>
      <w:proofErr w:type="spellEnd"/>
      <w:r w:rsidRPr="00AB7B84">
        <w:rPr>
          <w:b/>
          <w:bCs/>
          <w:sz w:val="28"/>
          <w:szCs w:val="28"/>
        </w:rPr>
        <w:t xml:space="preserve"> по </w:t>
      </w:r>
      <w:proofErr w:type="spellStart"/>
      <w:r w:rsidRPr="00AB7B84">
        <w:rPr>
          <w:b/>
          <w:bCs/>
          <w:sz w:val="28"/>
          <w:szCs w:val="28"/>
        </w:rPr>
        <w:t>зберіганню</w:t>
      </w:r>
      <w:proofErr w:type="spellEnd"/>
      <w:r w:rsidRPr="00AB7B84">
        <w:rPr>
          <w:b/>
          <w:bCs/>
          <w:sz w:val="28"/>
          <w:szCs w:val="28"/>
        </w:rPr>
        <w:t xml:space="preserve"> </w:t>
      </w:r>
      <w:proofErr w:type="spellStart"/>
      <w:r w:rsidRPr="00AB7B84">
        <w:rPr>
          <w:b/>
          <w:bCs/>
          <w:sz w:val="28"/>
          <w:szCs w:val="28"/>
        </w:rPr>
        <w:t>насіннєвого</w:t>
      </w:r>
      <w:proofErr w:type="spellEnd"/>
      <w:r w:rsidRPr="00AB7B84">
        <w:rPr>
          <w:b/>
          <w:bCs/>
          <w:sz w:val="28"/>
          <w:szCs w:val="28"/>
        </w:rPr>
        <w:t xml:space="preserve"> </w:t>
      </w:r>
      <w:proofErr w:type="spellStart"/>
      <w:r w:rsidRPr="00AB7B84">
        <w:rPr>
          <w:b/>
          <w:bCs/>
          <w:sz w:val="28"/>
          <w:szCs w:val="28"/>
        </w:rPr>
        <w:t>матеріалу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B21826" w:rsidRDefault="00F6527F" w:rsidP="00F6527F">
      <w:pPr>
        <w:jc w:val="center"/>
        <w:rPr>
          <w:lang w:val="uk-UA"/>
        </w:rPr>
      </w:pPr>
      <w:r w:rsidRPr="00F6527F">
        <w:rPr>
          <w:lang w:val="uk-UA"/>
        </w:rPr>
        <w:drawing>
          <wp:inline distT="0" distB="0" distL="0" distR="0">
            <wp:extent cx="4320000" cy="2852711"/>
            <wp:effectExtent l="19050" t="0" r="4350" b="0"/>
            <wp:docPr id="1" name="Рисунок 1" descr="Основні правила зберігання насіння — Головне управлі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і правила зберігання насіння — Головне управління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5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7F" w:rsidRPr="008C6753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6753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якості насіння, від збирання до використання, є одним із найважливіших завдань, що постають перед сільгоспвиробником. </w:t>
      </w:r>
    </w:p>
    <w:p w:rsidR="00F6527F" w:rsidRPr="008C6753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675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врожаї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здорового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високоякісного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потенціальні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8C675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C6753">
        <w:rPr>
          <w:rFonts w:ascii="Times New Roman" w:hAnsi="Times New Roman" w:cs="Times New Roman"/>
          <w:sz w:val="24"/>
          <w:szCs w:val="24"/>
        </w:rPr>
        <w:t>іву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в таких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забезпечило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високу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проростання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високу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схожість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здатне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високопродуктивну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рослину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Pr="008C6753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C6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Pr="008C6753" w:rsidRDefault="00F6527F" w:rsidP="00F6527F">
      <w:pPr>
        <w:spacing w:after="18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7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ДО НАСІННЯ, ЩО ЗАКЛАДАЄТЬСЯ НА ЗБЕРІГАННЯ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зби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рання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ізним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озимих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 у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регіонів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України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стано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вить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міс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перехідні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озимих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 - 12-24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міс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ярих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- 7-8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міс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страхові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- 12-24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міс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колекцій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науково-дослідних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лекційних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три-п'ять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закладається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повинно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високу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життєздатність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зниженою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енергією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ростання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схожістю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травмоване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проросле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неякі</w:t>
      </w:r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ідсортоване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пошкоджене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патогенною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мікрофлорою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погано.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вирощене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збалансованому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за фосфором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фоні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зберігаєть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вирощене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на азотному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фоні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метеорологічні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пері</w:t>
      </w:r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spellEnd"/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достигання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вирощене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сухій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сонячній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погоді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Вилягання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зернових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культур, особливо в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ранні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строки,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погіршує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зібране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полеглих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посіві</w:t>
      </w:r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закладене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характеризується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зни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женою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лабораторною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схожістю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Урожайність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вирощених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нижча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Зап</w:t>
      </w:r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ізнення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строками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негативно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збері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пророслих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зе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рен у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насіннєвій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масі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значного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схо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жості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F6527F">
        <w:rPr>
          <w:rFonts w:ascii="Times New Roman" w:hAnsi="Times New Roman" w:cs="Times New Roman"/>
          <w:sz w:val="24"/>
          <w:szCs w:val="24"/>
          <w:lang w:eastAsia="ru-RU"/>
        </w:rPr>
        <w:softHyphen/>
        <w:t>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eastAsia="ru-RU"/>
        </w:rPr>
        <w:t>некондиційної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27F" w:rsidRDefault="00F6527F" w:rsidP="00F6527F">
      <w:pPr>
        <w:jc w:val="both"/>
        <w:rPr>
          <w:lang w:val="uk-UA"/>
        </w:rPr>
      </w:pPr>
    </w:p>
    <w:p w:rsidR="00F6527F" w:rsidRPr="00F6527F" w:rsidRDefault="00F6527F" w:rsidP="00F6527F">
      <w:pPr>
        <w:pStyle w:val="Default"/>
        <w:jc w:val="center"/>
        <w:rPr>
          <w:b/>
          <w:sz w:val="28"/>
          <w:szCs w:val="28"/>
          <w:lang w:val="uk-UA"/>
        </w:rPr>
      </w:pPr>
      <w:r w:rsidRPr="00F6527F">
        <w:rPr>
          <w:b/>
          <w:sz w:val="28"/>
          <w:szCs w:val="28"/>
        </w:rPr>
        <w:lastRenderedPageBreak/>
        <w:t>ЗАГАЛЬНІ УМОВИ ЗБЕРІГАННЯ НАСІННЯ</w:t>
      </w:r>
    </w:p>
    <w:p w:rsidR="00F6527F" w:rsidRPr="00F6527F" w:rsidRDefault="00F6527F" w:rsidP="00F6527F">
      <w:pPr>
        <w:pStyle w:val="Default"/>
        <w:jc w:val="center"/>
        <w:rPr>
          <w:b/>
          <w:sz w:val="28"/>
          <w:szCs w:val="28"/>
          <w:lang w:val="uk-UA"/>
        </w:rPr>
      </w:pP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F6527F">
        <w:t xml:space="preserve">На </w:t>
      </w:r>
      <w:proofErr w:type="spellStart"/>
      <w:r w:rsidRPr="00F6527F">
        <w:t>зберігання</w:t>
      </w:r>
      <w:proofErr w:type="spellEnd"/>
      <w:r w:rsidRPr="00F6527F">
        <w:t xml:space="preserve"> </w:t>
      </w:r>
      <w:proofErr w:type="spellStart"/>
      <w:r w:rsidRPr="00F6527F">
        <w:t>закладають</w:t>
      </w:r>
      <w:proofErr w:type="spellEnd"/>
      <w:r w:rsidRPr="00F6527F">
        <w:t xml:space="preserve"> нормально </w:t>
      </w:r>
      <w:proofErr w:type="spellStart"/>
      <w:r w:rsidRPr="00F6527F">
        <w:t>розвинене</w:t>
      </w:r>
      <w:proofErr w:type="spellEnd"/>
      <w:r w:rsidRPr="00F6527F">
        <w:t xml:space="preserve"> </w:t>
      </w:r>
      <w:proofErr w:type="spellStart"/>
      <w:r w:rsidRPr="00F6527F">
        <w:t>насіння</w:t>
      </w:r>
      <w:proofErr w:type="spellEnd"/>
      <w:r w:rsidRPr="00F6527F">
        <w:t xml:space="preserve">, </w:t>
      </w:r>
      <w:proofErr w:type="spellStart"/>
      <w:r w:rsidRPr="00F6527F">
        <w:t>здорове</w:t>
      </w:r>
      <w:proofErr w:type="spellEnd"/>
      <w:r w:rsidRPr="00F6527F">
        <w:t xml:space="preserve">, не </w:t>
      </w:r>
      <w:proofErr w:type="spellStart"/>
      <w:r w:rsidRPr="00F6527F">
        <w:t>травмоване</w:t>
      </w:r>
      <w:proofErr w:type="spellEnd"/>
      <w:r w:rsidRPr="00F6527F">
        <w:t xml:space="preserve">, яке </w:t>
      </w:r>
      <w:proofErr w:type="spellStart"/>
      <w:r w:rsidRPr="00F6527F">
        <w:t>вирощено</w:t>
      </w:r>
      <w:proofErr w:type="spellEnd"/>
      <w:r w:rsidRPr="00F6527F">
        <w:t xml:space="preserve"> на </w:t>
      </w:r>
      <w:proofErr w:type="spellStart"/>
      <w:r w:rsidRPr="00F6527F">
        <w:t>високому</w:t>
      </w:r>
      <w:proofErr w:type="spellEnd"/>
      <w:r w:rsidRPr="00F6527F">
        <w:t xml:space="preserve"> </w:t>
      </w:r>
      <w:proofErr w:type="spellStart"/>
      <w:r w:rsidRPr="00F6527F">
        <w:t>агрофоні</w:t>
      </w:r>
      <w:proofErr w:type="spellEnd"/>
      <w:r w:rsidRPr="00F6527F">
        <w:t xml:space="preserve"> та </w:t>
      </w:r>
      <w:proofErr w:type="spellStart"/>
      <w:r w:rsidRPr="00F6527F">
        <w:t>зібране</w:t>
      </w:r>
      <w:proofErr w:type="spellEnd"/>
      <w:r w:rsidRPr="00F6527F">
        <w:t xml:space="preserve"> без </w:t>
      </w:r>
      <w:proofErr w:type="spellStart"/>
      <w:r w:rsidRPr="00F6527F">
        <w:t>порушення</w:t>
      </w:r>
      <w:proofErr w:type="spellEnd"/>
      <w:r w:rsidRPr="00F6527F">
        <w:t xml:space="preserve"> </w:t>
      </w:r>
      <w:proofErr w:type="spellStart"/>
      <w:r w:rsidRPr="00F6527F">
        <w:t>технології</w:t>
      </w:r>
      <w:proofErr w:type="spellEnd"/>
      <w:r w:rsidRPr="00F6527F">
        <w:t xml:space="preserve">, </w:t>
      </w:r>
      <w:proofErr w:type="spellStart"/>
      <w:r w:rsidRPr="00F6527F">
        <w:t>із</w:t>
      </w:r>
      <w:proofErr w:type="spellEnd"/>
      <w:r w:rsidRPr="00F6527F">
        <w:t xml:space="preserve"> </w:t>
      </w:r>
      <w:proofErr w:type="spellStart"/>
      <w:r w:rsidRPr="00F6527F">
        <w:t>вологістю</w:t>
      </w:r>
      <w:proofErr w:type="spellEnd"/>
      <w:r w:rsidRPr="00F6527F">
        <w:t xml:space="preserve"> в межах </w:t>
      </w:r>
      <w:proofErr w:type="spellStart"/>
      <w:r w:rsidRPr="00F6527F">
        <w:t>або</w:t>
      </w:r>
      <w:proofErr w:type="spellEnd"/>
      <w:r w:rsidRPr="00F6527F">
        <w:t xml:space="preserve"> </w:t>
      </w:r>
      <w:proofErr w:type="spellStart"/>
      <w:r w:rsidRPr="00F6527F">
        <w:t>нижче</w:t>
      </w:r>
      <w:proofErr w:type="spellEnd"/>
      <w:r w:rsidRPr="00F6527F">
        <w:t xml:space="preserve"> </w:t>
      </w:r>
      <w:proofErr w:type="spellStart"/>
      <w:r w:rsidRPr="00F6527F">
        <w:t>критичної</w:t>
      </w:r>
      <w:proofErr w:type="spellEnd"/>
      <w:r w:rsidRPr="00F6527F">
        <w:t xml:space="preserve"> (табл.1) </w:t>
      </w:r>
    </w:p>
    <w:p w:rsidR="00F6527F" w:rsidRPr="00F6527F" w:rsidRDefault="00F6527F" w:rsidP="00F6527F">
      <w:pPr>
        <w:pStyle w:val="Default"/>
        <w:jc w:val="both"/>
      </w:pP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 w:rsidRPr="00F6527F">
        <w:t xml:space="preserve"> </w:t>
      </w:r>
      <w:proofErr w:type="spellStart"/>
      <w:r w:rsidRPr="00F6527F">
        <w:t>Таблиця</w:t>
      </w:r>
      <w:proofErr w:type="spellEnd"/>
      <w:r w:rsidRPr="00F6527F">
        <w:t xml:space="preserve"> 1. </w:t>
      </w:r>
      <w:proofErr w:type="gramStart"/>
      <w:r w:rsidRPr="00F6527F">
        <w:t>Критична</w:t>
      </w:r>
      <w:proofErr w:type="gramEnd"/>
      <w:r w:rsidRPr="00F6527F">
        <w:t xml:space="preserve"> </w:t>
      </w:r>
      <w:proofErr w:type="spellStart"/>
      <w:r w:rsidRPr="00F6527F">
        <w:t>вологість</w:t>
      </w:r>
      <w:proofErr w:type="spellEnd"/>
      <w:r w:rsidRPr="00F6527F">
        <w:t xml:space="preserve"> </w:t>
      </w:r>
      <w:proofErr w:type="spellStart"/>
      <w:r w:rsidRPr="00F6527F">
        <w:t>насіння</w:t>
      </w:r>
      <w:proofErr w:type="spellEnd"/>
      <w:r w:rsidRPr="00F6527F">
        <w:t xml:space="preserve"> </w:t>
      </w:r>
      <w:proofErr w:type="spellStart"/>
      <w:r w:rsidRPr="00F6527F">
        <w:t>сільськогосподарських</w:t>
      </w:r>
      <w:proofErr w:type="spellEnd"/>
      <w:r w:rsidRPr="00F6527F">
        <w:t xml:space="preserve"> культур</w:t>
      </w:r>
    </w:p>
    <w:p w:rsidR="00F6527F" w:rsidRPr="00F6527F" w:rsidRDefault="00F6527F" w:rsidP="00F6527F">
      <w:pPr>
        <w:pStyle w:val="Defaul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8"/>
        <w:gridCol w:w="4198"/>
      </w:tblGrid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proofErr w:type="spellStart"/>
            <w:r w:rsidRPr="00F6527F">
              <w:t>Культури</w:t>
            </w:r>
            <w:proofErr w:type="spellEnd"/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 xml:space="preserve">Критична </w:t>
            </w:r>
            <w:proofErr w:type="spellStart"/>
            <w:r w:rsidRPr="00F6527F">
              <w:t>вологість,%</w:t>
            </w:r>
            <w:proofErr w:type="spellEnd"/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proofErr w:type="spellStart"/>
            <w:r w:rsidRPr="00F6527F">
              <w:t>Зернобобові</w:t>
            </w:r>
            <w:proofErr w:type="spellEnd"/>
            <w:r w:rsidRPr="00F6527F">
              <w:t xml:space="preserve">, </w:t>
            </w:r>
            <w:proofErr w:type="spellStart"/>
            <w:r w:rsidRPr="00F6527F">
              <w:t>кормові</w:t>
            </w:r>
            <w:proofErr w:type="spellEnd"/>
            <w:r w:rsidRPr="00F6527F">
              <w:t xml:space="preserve"> </w:t>
            </w:r>
            <w:proofErr w:type="spellStart"/>
            <w:r w:rsidRPr="00F6527F">
              <w:t>бобові</w:t>
            </w:r>
            <w:proofErr w:type="spellEnd"/>
            <w:r w:rsidRPr="00F6527F">
              <w:t xml:space="preserve"> трави</w:t>
            </w:r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15,0-16,0</w:t>
            </w:r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r w:rsidRPr="00F6527F">
              <w:t>Гречка</w:t>
            </w:r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14,5-15,0</w:t>
            </w:r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proofErr w:type="spellStart"/>
            <w:r w:rsidRPr="00F6527F">
              <w:t>Пшениця</w:t>
            </w:r>
            <w:proofErr w:type="spellEnd"/>
            <w:r w:rsidRPr="00F6527F">
              <w:t xml:space="preserve">, жито, </w:t>
            </w:r>
            <w:proofErr w:type="spellStart"/>
            <w:r w:rsidRPr="00F6527F">
              <w:t>ячмінь</w:t>
            </w:r>
            <w:proofErr w:type="spellEnd"/>
            <w:r w:rsidRPr="00F6527F">
              <w:t xml:space="preserve">, </w:t>
            </w:r>
            <w:proofErr w:type="spellStart"/>
            <w:r w:rsidRPr="00F6527F">
              <w:t>злакові</w:t>
            </w:r>
            <w:proofErr w:type="spellEnd"/>
            <w:r w:rsidRPr="00F6527F">
              <w:t xml:space="preserve"> трави</w:t>
            </w:r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14,5-15,0</w:t>
            </w:r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r w:rsidRPr="00F6527F">
              <w:t>Овес</w:t>
            </w:r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13,9-14,5</w:t>
            </w:r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proofErr w:type="spellStart"/>
            <w:r w:rsidRPr="00F6527F">
              <w:t>Кукурудза</w:t>
            </w:r>
            <w:proofErr w:type="spellEnd"/>
            <w:r w:rsidRPr="00F6527F">
              <w:t xml:space="preserve"> (в </w:t>
            </w:r>
            <w:proofErr w:type="spellStart"/>
            <w:r w:rsidRPr="00F6527F">
              <w:t>зерні</w:t>
            </w:r>
            <w:proofErr w:type="spellEnd"/>
            <w:r w:rsidRPr="00F6527F">
              <w:t>)</w:t>
            </w:r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13,5-14,5</w:t>
            </w:r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r w:rsidRPr="00F6527F">
              <w:t>Просо</w:t>
            </w:r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13,5-14,0</w:t>
            </w:r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proofErr w:type="spellStart"/>
            <w:r w:rsidRPr="00F6527F">
              <w:t>Соняшник</w:t>
            </w:r>
            <w:proofErr w:type="spellEnd"/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До 10</w:t>
            </w:r>
          </w:p>
        </w:tc>
      </w:tr>
      <w:tr w:rsidR="00F6527F" w:rsidRPr="00F6527F" w:rsidTr="00F6527F">
        <w:trPr>
          <w:trHeight w:val="127"/>
          <w:jc w:val="center"/>
        </w:trPr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both"/>
            </w:pPr>
            <w:proofErr w:type="spellStart"/>
            <w:r w:rsidRPr="00F6527F">
              <w:t>Овочеві</w:t>
            </w:r>
            <w:proofErr w:type="spellEnd"/>
          </w:p>
        </w:tc>
        <w:tc>
          <w:tcPr>
            <w:tcW w:w="4198" w:type="dxa"/>
          </w:tcPr>
          <w:p w:rsidR="00F6527F" w:rsidRPr="00F6527F" w:rsidRDefault="00F6527F" w:rsidP="00F6527F">
            <w:pPr>
              <w:pStyle w:val="Default"/>
              <w:jc w:val="center"/>
            </w:pPr>
            <w:r w:rsidRPr="00F6527F">
              <w:t>До 10</w:t>
            </w:r>
          </w:p>
        </w:tc>
      </w:tr>
    </w:tbl>
    <w:p w:rsidR="00F6527F" w:rsidRPr="00F6527F" w:rsidRDefault="00F6527F" w:rsidP="00F6527F">
      <w:pPr>
        <w:pStyle w:val="Default"/>
        <w:jc w:val="both"/>
        <w:rPr>
          <w:lang w:val="uk-UA"/>
        </w:rPr>
      </w:pP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 w:rsidRPr="00F6527F">
        <w:rPr>
          <w:lang w:val="uk-UA"/>
        </w:rPr>
        <w:tab/>
      </w:r>
      <w:proofErr w:type="spellStart"/>
      <w:r w:rsidRPr="00F6527F">
        <w:t>Особливої</w:t>
      </w:r>
      <w:proofErr w:type="spellEnd"/>
      <w:r w:rsidRPr="00F6527F">
        <w:t xml:space="preserve"> </w:t>
      </w:r>
      <w:proofErr w:type="spellStart"/>
      <w:r w:rsidRPr="00F6527F">
        <w:t>уваги</w:t>
      </w:r>
      <w:proofErr w:type="spellEnd"/>
      <w:r w:rsidRPr="00F6527F">
        <w:t xml:space="preserve"> </w:t>
      </w:r>
      <w:proofErr w:type="spellStart"/>
      <w:r w:rsidRPr="00F6527F">
        <w:t>вимагає</w:t>
      </w:r>
      <w:proofErr w:type="spellEnd"/>
      <w:r w:rsidRPr="00F6527F">
        <w:t xml:space="preserve"> </w:t>
      </w:r>
      <w:proofErr w:type="spellStart"/>
      <w:r w:rsidRPr="00F6527F">
        <w:t>насіння</w:t>
      </w:r>
      <w:proofErr w:type="spellEnd"/>
      <w:r w:rsidRPr="00F6527F">
        <w:t xml:space="preserve"> </w:t>
      </w:r>
      <w:proofErr w:type="spellStart"/>
      <w:r w:rsidRPr="00F6527F">
        <w:t>зібране</w:t>
      </w:r>
      <w:proofErr w:type="spellEnd"/>
      <w:r w:rsidRPr="00F6527F">
        <w:t xml:space="preserve"> у </w:t>
      </w:r>
      <w:proofErr w:type="spellStart"/>
      <w:r w:rsidRPr="00F6527F">
        <w:t>вологий</w:t>
      </w:r>
      <w:proofErr w:type="spellEnd"/>
      <w:r w:rsidRPr="00F6527F">
        <w:t xml:space="preserve"> </w:t>
      </w:r>
      <w:proofErr w:type="spellStart"/>
      <w:r w:rsidRPr="00F6527F">
        <w:t>період</w:t>
      </w:r>
      <w:proofErr w:type="spellEnd"/>
      <w:r w:rsidRPr="00F6527F">
        <w:t xml:space="preserve"> </w:t>
      </w:r>
      <w:proofErr w:type="spellStart"/>
      <w:r w:rsidRPr="00F6527F">
        <w:t>і</w:t>
      </w:r>
      <w:proofErr w:type="spellEnd"/>
      <w:r w:rsidRPr="00F6527F">
        <w:t xml:space="preserve"> </w:t>
      </w:r>
      <w:proofErr w:type="spellStart"/>
      <w:r w:rsidRPr="00F6527F">
        <w:t>має</w:t>
      </w:r>
      <w:proofErr w:type="spellEnd"/>
      <w:r w:rsidRPr="00F6527F">
        <w:t xml:space="preserve"> </w:t>
      </w:r>
      <w:proofErr w:type="spellStart"/>
      <w:r w:rsidRPr="00F6527F">
        <w:t>вологість</w:t>
      </w:r>
      <w:proofErr w:type="spellEnd"/>
      <w:r w:rsidRPr="00F6527F">
        <w:t xml:space="preserve"> </w:t>
      </w:r>
      <w:proofErr w:type="spellStart"/>
      <w:r w:rsidRPr="00F6527F">
        <w:t>вище</w:t>
      </w:r>
      <w:proofErr w:type="spellEnd"/>
      <w:r w:rsidRPr="00F6527F">
        <w:t xml:space="preserve"> </w:t>
      </w:r>
      <w:proofErr w:type="spellStart"/>
      <w:r w:rsidRPr="00F6527F">
        <w:t>критичної</w:t>
      </w:r>
      <w:proofErr w:type="spellEnd"/>
      <w:r w:rsidRPr="00F6527F">
        <w:t xml:space="preserve">. У такого </w:t>
      </w:r>
      <w:proofErr w:type="spellStart"/>
      <w:r w:rsidRPr="00F6527F">
        <w:t>насіння</w:t>
      </w:r>
      <w:proofErr w:type="spellEnd"/>
      <w:r w:rsidRPr="00F6527F">
        <w:t xml:space="preserve"> </w:t>
      </w:r>
      <w:proofErr w:type="spellStart"/>
      <w:r w:rsidRPr="00F6527F">
        <w:t>значно</w:t>
      </w:r>
      <w:proofErr w:type="spellEnd"/>
      <w:r w:rsidRPr="00F6527F">
        <w:t xml:space="preserve"> </w:t>
      </w:r>
      <w:proofErr w:type="spellStart"/>
      <w:proofErr w:type="gramStart"/>
      <w:r w:rsidRPr="00F6527F">
        <w:t>п</w:t>
      </w:r>
      <w:proofErr w:type="gramEnd"/>
      <w:r w:rsidRPr="00F6527F">
        <w:t>ідвищується</w:t>
      </w:r>
      <w:proofErr w:type="spellEnd"/>
      <w:r w:rsidRPr="00F6527F">
        <w:t xml:space="preserve"> </w:t>
      </w:r>
      <w:proofErr w:type="spellStart"/>
      <w:r w:rsidRPr="00F6527F">
        <w:t>інтенсивність</w:t>
      </w:r>
      <w:proofErr w:type="spellEnd"/>
      <w:r w:rsidRPr="00F6527F">
        <w:t xml:space="preserve"> </w:t>
      </w:r>
      <w:proofErr w:type="spellStart"/>
      <w:r w:rsidRPr="00F6527F">
        <w:t>біохімічних</w:t>
      </w:r>
      <w:proofErr w:type="spellEnd"/>
      <w:r w:rsidRPr="00F6527F">
        <w:t xml:space="preserve"> </w:t>
      </w:r>
      <w:proofErr w:type="spellStart"/>
      <w:r w:rsidRPr="00F6527F">
        <w:t>процесів</w:t>
      </w:r>
      <w:proofErr w:type="spellEnd"/>
      <w:r w:rsidRPr="00F6527F">
        <w:t xml:space="preserve">, </w:t>
      </w:r>
      <w:proofErr w:type="spellStart"/>
      <w:r w:rsidRPr="00F6527F">
        <w:t>що</w:t>
      </w:r>
      <w:proofErr w:type="spellEnd"/>
      <w:r w:rsidRPr="00F6527F">
        <w:t xml:space="preserve"> </w:t>
      </w:r>
      <w:proofErr w:type="spellStart"/>
      <w:r w:rsidRPr="00F6527F">
        <w:t>призводить</w:t>
      </w:r>
      <w:proofErr w:type="spellEnd"/>
      <w:r w:rsidRPr="00F6527F">
        <w:t xml:space="preserve"> до </w:t>
      </w:r>
      <w:proofErr w:type="spellStart"/>
      <w:r w:rsidRPr="00F6527F">
        <w:t>швидкої</w:t>
      </w:r>
      <w:proofErr w:type="spellEnd"/>
      <w:r w:rsidRPr="00F6527F">
        <w:t xml:space="preserve"> </w:t>
      </w:r>
      <w:proofErr w:type="spellStart"/>
      <w:r w:rsidRPr="00F6527F">
        <w:t>втрати</w:t>
      </w:r>
      <w:proofErr w:type="spellEnd"/>
      <w:r w:rsidRPr="00F6527F">
        <w:t xml:space="preserve"> </w:t>
      </w:r>
      <w:proofErr w:type="spellStart"/>
      <w:r w:rsidRPr="00F6527F">
        <w:t>схожості</w:t>
      </w:r>
      <w:proofErr w:type="spellEnd"/>
      <w:r w:rsidRPr="00F6527F">
        <w:t xml:space="preserve">. </w:t>
      </w:r>
    </w:p>
    <w:p w:rsidR="00F6527F" w:rsidRPr="00F6527F" w:rsidRDefault="00F6527F" w:rsidP="00F6527F">
      <w:pPr>
        <w:pStyle w:val="Default"/>
        <w:jc w:val="both"/>
        <w:rPr>
          <w:lang w:val="uk-UA"/>
        </w:rPr>
      </w:pPr>
    </w:p>
    <w:p w:rsidR="00F6527F" w:rsidRPr="00F6527F" w:rsidRDefault="00F6527F" w:rsidP="00F652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2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істотно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стан.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енергією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проростання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схожістю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інтенсивністю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початкового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росту.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ійке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зберіганні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високою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життєздатністю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фактор,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інтенсивність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насінинах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інтенсивність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приводить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сухих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різкому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зниженню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схожості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підвищенні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27F">
        <w:rPr>
          <w:rFonts w:ascii="Times New Roman" w:hAnsi="Times New Roman" w:cs="Times New Roman"/>
          <w:sz w:val="24"/>
          <w:szCs w:val="24"/>
          <w:lang w:val="uk-UA"/>
        </w:rPr>
        <w:t xml:space="preserve">підсилюється розвиток мікроорганізмів, комах та кліщів, що сприяє самозігріванню. </w:t>
      </w: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 w:rsidRPr="00F6527F">
        <w:rPr>
          <w:lang w:val="uk-UA"/>
        </w:rPr>
        <w:tab/>
        <w:t xml:space="preserve">Крім того, самозігріванню сприяє також насіння, що ушкоджено шкідниками, травмоване, морозобійне, містить грудочки землі, пил, органічні та інші домішки. </w:t>
      </w:r>
    </w:p>
    <w:p w:rsidR="00F6527F" w:rsidRDefault="00F6527F" w:rsidP="00F652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зберіганні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звертати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відносна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насіннєсховищах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перевищувала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60%.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Краща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температура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5-10°С.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правильному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берегти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час (табл.2)</w:t>
      </w:r>
    </w:p>
    <w:p w:rsidR="00F6527F" w:rsidRPr="00F6527F" w:rsidRDefault="00F6527F" w:rsidP="00F652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2.ПРИБЛИЗНА ТРИВАЛІСТЬ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ІЙКОГО ЗБЕРІГАННЯ НАСІННЯ ЗЕРНОВИХ КУЛЬТУР У ЗАЛЕЖНОСТІ ВІД ЙОГО ВОЛОГОСТІ І ТЕМПЕРАТУРИ ,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діб</w:t>
      </w:r>
      <w:proofErr w:type="spellEnd"/>
    </w:p>
    <w:p w:rsidR="00F6527F" w:rsidRPr="006C5C0D" w:rsidRDefault="00F6527F" w:rsidP="00F652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1668"/>
        <w:gridCol w:w="1275"/>
        <w:gridCol w:w="1276"/>
        <w:gridCol w:w="1249"/>
        <w:gridCol w:w="1367"/>
        <w:gridCol w:w="1368"/>
        <w:gridCol w:w="1368"/>
      </w:tblGrid>
      <w:tr w:rsidR="00F6527F" w:rsidTr="002C4F90">
        <w:tc>
          <w:tcPr>
            <w:tcW w:w="1668" w:type="dxa"/>
            <w:vMerge w:val="restart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Вологість, %</w:t>
            </w:r>
          </w:p>
        </w:tc>
        <w:tc>
          <w:tcPr>
            <w:tcW w:w="7903" w:type="dxa"/>
            <w:gridSpan w:val="6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Температура, С</w:t>
            </w:r>
          </w:p>
        </w:tc>
      </w:tr>
      <w:tr w:rsidR="00F6527F" w:rsidTr="002C4F90">
        <w:tc>
          <w:tcPr>
            <w:tcW w:w="1668" w:type="dxa"/>
            <w:vMerge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9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03" w:type="dxa"/>
            <w:gridSpan w:val="6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термін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00" w:type="dxa"/>
            <w:gridSpan w:val="3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термін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термін</w:t>
            </w:r>
          </w:p>
        </w:tc>
        <w:tc>
          <w:tcPr>
            <w:tcW w:w="1276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249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76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49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76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9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275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9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5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9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6527F" w:rsidTr="002C4F90">
        <w:tc>
          <w:tcPr>
            <w:tcW w:w="16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9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7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F6527F" w:rsidRPr="006C5C0D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6527F" w:rsidRDefault="00F6527F" w:rsidP="00F6527F">
      <w:pPr>
        <w:pStyle w:val="Default"/>
        <w:jc w:val="both"/>
        <w:rPr>
          <w:sz w:val="28"/>
          <w:szCs w:val="28"/>
          <w:lang w:val="uk-UA"/>
        </w:rPr>
      </w:pP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F6527F">
        <w:t>Довговічність</w:t>
      </w:r>
      <w:proofErr w:type="spellEnd"/>
      <w:r w:rsidRPr="00F6527F">
        <w:t xml:space="preserve"> </w:t>
      </w:r>
      <w:proofErr w:type="spellStart"/>
      <w:r w:rsidRPr="00F6527F">
        <w:t>насіння</w:t>
      </w:r>
      <w:proofErr w:type="spellEnd"/>
      <w:r w:rsidRPr="00F6527F">
        <w:t xml:space="preserve"> </w:t>
      </w:r>
      <w:proofErr w:type="spellStart"/>
      <w:r w:rsidRPr="00F6527F">
        <w:t>обумовлює</w:t>
      </w:r>
      <w:proofErr w:type="spellEnd"/>
      <w:r w:rsidRPr="00F6527F">
        <w:t xml:space="preserve"> </w:t>
      </w:r>
      <w:proofErr w:type="spellStart"/>
      <w:r w:rsidRPr="00F6527F">
        <w:t>тривалість</w:t>
      </w:r>
      <w:proofErr w:type="spellEnd"/>
      <w:r w:rsidRPr="00F6527F">
        <w:t xml:space="preserve"> </w:t>
      </w:r>
      <w:proofErr w:type="spellStart"/>
      <w:r w:rsidRPr="00F6527F">
        <w:t>періоду</w:t>
      </w:r>
      <w:proofErr w:type="spellEnd"/>
      <w:r w:rsidRPr="00F6527F">
        <w:t xml:space="preserve">, </w:t>
      </w:r>
      <w:proofErr w:type="spellStart"/>
      <w:r w:rsidRPr="00F6527F">
        <w:t>протягом</w:t>
      </w:r>
      <w:proofErr w:type="spellEnd"/>
      <w:r w:rsidRPr="00F6527F">
        <w:t xml:space="preserve"> </w:t>
      </w:r>
      <w:proofErr w:type="spellStart"/>
      <w:r w:rsidRPr="00F6527F">
        <w:t>якого</w:t>
      </w:r>
      <w:proofErr w:type="spellEnd"/>
      <w:r w:rsidRPr="00F6527F">
        <w:t xml:space="preserve"> </w:t>
      </w:r>
      <w:proofErr w:type="spellStart"/>
      <w:r w:rsidRPr="00F6527F">
        <w:t>воно</w:t>
      </w:r>
      <w:proofErr w:type="spellEnd"/>
      <w:r w:rsidRPr="00F6527F">
        <w:t xml:space="preserve"> </w:t>
      </w:r>
      <w:proofErr w:type="spellStart"/>
      <w:r w:rsidRPr="00F6527F">
        <w:t>зберігає</w:t>
      </w:r>
      <w:proofErr w:type="spellEnd"/>
      <w:r w:rsidRPr="00F6527F">
        <w:t xml:space="preserve"> </w:t>
      </w:r>
      <w:proofErr w:type="spellStart"/>
      <w:r w:rsidRPr="00F6527F">
        <w:t>здатність</w:t>
      </w:r>
      <w:proofErr w:type="spellEnd"/>
      <w:r w:rsidRPr="00F6527F">
        <w:t xml:space="preserve"> до </w:t>
      </w:r>
      <w:proofErr w:type="spellStart"/>
      <w:r w:rsidRPr="00F6527F">
        <w:t>проростання</w:t>
      </w:r>
      <w:proofErr w:type="spellEnd"/>
      <w:r w:rsidRPr="00F6527F">
        <w:t xml:space="preserve"> </w:t>
      </w:r>
      <w:proofErr w:type="spellStart"/>
      <w:r w:rsidRPr="00F6527F">
        <w:t>з</w:t>
      </w:r>
      <w:proofErr w:type="spellEnd"/>
      <w:r w:rsidRPr="00F6527F">
        <w:t xml:space="preserve"> часу </w:t>
      </w:r>
      <w:proofErr w:type="spellStart"/>
      <w:r w:rsidRPr="00F6527F">
        <w:t>дозрівання</w:t>
      </w:r>
      <w:proofErr w:type="spellEnd"/>
      <w:r w:rsidRPr="00F6527F">
        <w:t xml:space="preserve"> </w:t>
      </w:r>
      <w:proofErr w:type="spellStart"/>
      <w:r w:rsidRPr="00F6527F">
        <w:t>його</w:t>
      </w:r>
      <w:proofErr w:type="spellEnd"/>
      <w:r w:rsidRPr="00F6527F">
        <w:t xml:space="preserve"> на </w:t>
      </w:r>
      <w:proofErr w:type="spellStart"/>
      <w:r w:rsidRPr="00F6527F">
        <w:t>материнській</w:t>
      </w:r>
      <w:proofErr w:type="spellEnd"/>
      <w:r w:rsidRPr="00F6527F">
        <w:t xml:space="preserve"> </w:t>
      </w:r>
      <w:proofErr w:type="spellStart"/>
      <w:r w:rsidRPr="00F6527F">
        <w:t>рослині</w:t>
      </w:r>
      <w:proofErr w:type="spellEnd"/>
      <w:r w:rsidRPr="00F6527F">
        <w:t xml:space="preserve">. </w:t>
      </w: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 w:rsidRPr="00F6527F">
        <w:rPr>
          <w:lang w:val="uk-UA"/>
        </w:rPr>
        <w:tab/>
        <w:t xml:space="preserve">Граничний термін збереження схожості насіння в умовах сухого клімату під час збирання та вологості від 9,5-11,5% для насіння пшениці, ячменю - 12 років, вівса – 13, кукурудзи -9, жита і проса – 5 років. </w:t>
      </w: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 w:rsidRPr="00F6527F">
        <w:rPr>
          <w:lang w:val="uk-UA"/>
        </w:rPr>
        <w:tab/>
        <w:t>Для насіння: кавуна, дині, огірка, кабачків, патисонів -6-8 років; капусти, томата, гарбуза, кольрабі -4-5 років; гороху, квасолі, бобів, редису, брукви - 3-5 років; моркви, буряка, ріпи, баклажана, салату, шпинату -3-4 роки; цибулі, петрушки, кропу, спаржі, щавлю, ревеню -2-3; пастернаку та селери -2-4 роки.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строго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граничними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Сполучення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низької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зниженою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температурою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схожість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високому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часу.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27F">
        <w:rPr>
          <w:rFonts w:ascii="Times New Roman" w:hAnsi="Times New Roman" w:cs="Times New Roman"/>
          <w:sz w:val="24"/>
          <w:szCs w:val="24"/>
        </w:rPr>
        <w:t xml:space="preserve">Особливо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ретельно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доглядати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15-15,5%, 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іжозібраним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схильним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самозігрівання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пер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іод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самозігрівання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5-12%, 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подальший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кондиційної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схожості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Для підвищення стійкості свіжозібраного насіння необхідно знижувати його вологість, очищати від домішок.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досягають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сушінням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сонці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вентиляцією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перелопачуванням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провітрюванням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зерноочисних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машинах. </w:t>
      </w:r>
    </w:p>
    <w:p w:rsid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Сушать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потоков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сушарці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дотримувати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рекомендований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сушіння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>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27F" w:rsidRPr="00F6527F" w:rsidRDefault="00F6527F" w:rsidP="00F6527F">
      <w:pPr>
        <w:pStyle w:val="Default"/>
        <w:jc w:val="center"/>
        <w:rPr>
          <w:b/>
          <w:sz w:val="28"/>
          <w:szCs w:val="28"/>
          <w:lang w:val="uk-UA"/>
        </w:rPr>
      </w:pPr>
      <w:proofErr w:type="gramStart"/>
      <w:r w:rsidRPr="00F6527F">
        <w:rPr>
          <w:b/>
          <w:sz w:val="28"/>
          <w:szCs w:val="28"/>
        </w:rPr>
        <w:t>П</w:t>
      </w:r>
      <w:proofErr w:type="gramEnd"/>
      <w:r w:rsidRPr="00F6527F">
        <w:rPr>
          <w:b/>
          <w:sz w:val="28"/>
          <w:szCs w:val="28"/>
        </w:rPr>
        <w:t>ІДГОТОВКА НАСІННЄСХОВИЩА</w:t>
      </w:r>
    </w:p>
    <w:p w:rsidR="00F6527F" w:rsidRPr="006C5C0D" w:rsidRDefault="00F6527F" w:rsidP="00F6527F">
      <w:pPr>
        <w:pStyle w:val="Default"/>
        <w:jc w:val="center"/>
        <w:rPr>
          <w:sz w:val="28"/>
          <w:szCs w:val="28"/>
          <w:lang w:val="uk-UA"/>
        </w:rPr>
      </w:pP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забезпечене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спеціальними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насіннєсховищами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засіками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зонах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установками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вентилювання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2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час, в основному,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пристосовані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сховища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місткості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розміщенням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насипом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ідлозі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засіках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мішках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Склади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розташовувати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сухих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ідвищених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ділянках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ідлога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бути без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щілин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вентиляційні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отвори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грати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гризуні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птахів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насіннєсховищах повинні бути подвійні двері: зовнішні (глухі) і внутрішні (ґратчасті для активного повітряного обміну). </w:t>
      </w:r>
      <w:r w:rsidRPr="00F652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насінництва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ільні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механізовані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бункерного та силосного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Технологічне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оснащення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повинне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механізацію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вантажно-розвантажувальних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вентилювання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охолодження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автоматизований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контроль за температурою,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знезаражування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передпосівну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обігрівання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протруювання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упакування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ішки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контейнери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автоматичне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зважування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27F">
        <w:rPr>
          <w:rFonts w:ascii="Times New Roman" w:hAnsi="Times New Roman" w:cs="Times New Roman"/>
          <w:sz w:val="24"/>
          <w:szCs w:val="24"/>
        </w:rPr>
        <w:t xml:space="preserve">В наш час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вітчизняного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закордонного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насіннєсховищах повинен бути необхідний інвентар: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val="uk-UA"/>
        </w:rPr>
        <w:t>термощупи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val="uk-UA"/>
        </w:rPr>
        <w:t>, термометри, психрометри, портативні вологоміри зерна, щупи, відра, ваги, засоби протипожежної безпеки та інше.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 xml:space="preserve">бути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ретельно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очищен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утримуватися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чистоті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>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F6527F">
        <w:rPr>
          <w:rFonts w:ascii="Times New Roman" w:hAnsi="Times New Roman" w:cs="Times New Roman"/>
          <w:sz w:val="24"/>
          <w:szCs w:val="24"/>
        </w:rPr>
        <w:t xml:space="preserve">Перед початком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дезінфекцію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Упорядковують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ідлогу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миють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дошки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засіків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ремонтують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мішки,брезенти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інвентар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машини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Найпростіший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дезінфекції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гашеним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вапном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>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27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комірних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шкідників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дезінсекція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дератизація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дозволені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шкідниками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запасів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отрутохімікатами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ними.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отрутохімікатами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фіто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ГУ Держпродспоживслужби 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складського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фіто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стану.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Спеціалісти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лабораторні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засвідченні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27F" w:rsidRPr="00F6527F" w:rsidRDefault="00F6527F" w:rsidP="00F6527F">
      <w:pPr>
        <w:pStyle w:val="Default"/>
        <w:jc w:val="center"/>
        <w:rPr>
          <w:b/>
          <w:sz w:val="28"/>
          <w:szCs w:val="28"/>
          <w:lang w:val="uk-UA"/>
        </w:rPr>
      </w:pPr>
      <w:r w:rsidRPr="00F6527F">
        <w:rPr>
          <w:b/>
          <w:sz w:val="28"/>
          <w:szCs w:val="28"/>
        </w:rPr>
        <w:t>РОЗМІЩЕННЯ НАСІННЯ У НАСІННЄСХОВИЩІ</w:t>
      </w:r>
    </w:p>
    <w:p w:rsidR="00F6527F" w:rsidRPr="00F6527F" w:rsidRDefault="00F6527F" w:rsidP="00F6527F">
      <w:pPr>
        <w:pStyle w:val="Default"/>
        <w:jc w:val="center"/>
        <w:rPr>
          <w:b/>
          <w:sz w:val="28"/>
          <w:szCs w:val="28"/>
          <w:lang w:val="uk-UA"/>
        </w:rPr>
      </w:pP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F6527F">
        <w:t xml:space="preserve">До початку </w:t>
      </w:r>
      <w:proofErr w:type="spellStart"/>
      <w:r w:rsidRPr="00F6527F">
        <w:t>збирання</w:t>
      </w:r>
      <w:proofErr w:type="spellEnd"/>
      <w:r w:rsidRPr="00F6527F">
        <w:t xml:space="preserve">, </w:t>
      </w:r>
      <w:proofErr w:type="spellStart"/>
      <w:r w:rsidRPr="00F6527F">
        <w:t>складається</w:t>
      </w:r>
      <w:proofErr w:type="spellEnd"/>
      <w:r w:rsidRPr="00F6527F">
        <w:t xml:space="preserve"> план </w:t>
      </w:r>
      <w:proofErr w:type="spellStart"/>
      <w:r w:rsidRPr="00F6527F">
        <w:t>розміщення</w:t>
      </w:r>
      <w:proofErr w:type="spellEnd"/>
      <w:r w:rsidRPr="00F6527F">
        <w:t xml:space="preserve"> </w:t>
      </w:r>
      <w:proofErr w:type="spellStart"/>
      <w:r w:rsidRPr="00F6527F">
        <w:t>насіння</w:t>
      </w:r>
      <w:proofErr w:type="spellEnd"/>
      <w:r w:rsidRPr="00F6527F">
        <w:t xml:space="preserve"> нового </w:t>
      </w:r>
      <w:proofErr w:type="spellStart"/>
      <w:r w:rsidRPr="00F6527F">
        <w:t>врожаю</w:t>
      </w:r>
      <w:proofErr w:type="spellEnd"/>
      <w:r w:rsidRPr="00F6527F">
        <w:t xml:space="preserve"> </w:t>
      </w:r>
      <w:proofErr w:type="gramStart"/>
      <w:r w:rsidRPr="00F6527F">
        <w:t>по</w:t>
      </w:r>
      <w:proofErr w:type="gramEnd"/>
      <w:r w:rsidRPr="00F6527F">
        <w:t xml:space="preserve"> культурах, сортах </w:t>
      </w:r>
      <w:proofErr w:type="spellStart"/>
      <w:r w:rsidRPr="00F6527F">
        <w:t>і</w:t>
      </w:r>
      <w:proofErr w:type="spellEnd"/>
      <w:r w:rsidRPr="00F6527F">
        <w:t xml:space="preserve"> </w:t>
      </w:r>
      <w:proofErr w:type="spellStart"/>
      <w:r w:rsidRPr="00F6527F">
        <w:t>репродукціях</w:t>
      </w:r>
      <w:proofErr w:type="spellEnd"/>
      <w:r w:rsidRPr="00F6527F">
        <w:t xml:space="preserve">. Для правильного </w:t>
      </w:r>
      <w:proofErr w:type="spellStart"/>
      <w:r w:rsidRPr="00F6527F">
        <w:t>розрахунку</w:t>
      </w:r>
      <w:proofErr w:type="spellEnd"/>
      <w:r w:rsidRPr="00F6527F">
        <w:t xml:space="preserve"> </w:t>
      </w:r>
      <w:proofErr w:type="spellStart"/>
      <w:r w:rsidRPr="00F6527F">
        <w:t>розміру</w:t>
      </w:r>
      <w:proofErr w:type="spellEnd"/>
      <w:r w:rsidRPr="00F6527F">
        <w:t xml:space="preserve"> </w:t>
      </w:r>
      <w:proofErr w:type="spellStart"/>
      <w:r w:rsidRPr="00F6527F">
        <w:t>засіки</w:t>
      </w:r>
      <w:proofErr w:type="spellEnd"/>
      <w:r w:rsidRPr="00F6527F">
        <w:t xml:space="preserve"> </w:t>
      </w:r>
      <w:proofErr w:type="spellStart"/>
      <w:r w:rsidRPr="00F6527F">
        <w:t>можна</w:t>
      </w:r>
      <w:proofErr w:type="spellEnd"/>
      <w:r w:rsidRPr="00F6527F">
        <w:t xml:space="preserve"> </w:t>
      </w:r>
      <w:proofErr w:type="spellStart"/>
      <w:r w:rsidRPr="00F6527F">
        <w:t>скористатися</w:t>
      </w:r>
      <w:proofErr w:type="spellEnd"/>
      <w:r w:rsidRPr="00F6527F">
        <w:t xml:space="preserve"> </w:t>
      </w:r>
      <w:proofErr w:type="spellStart"/>
      <w:r w:rsidRPr="00F6527F">
        <w:t>орієнтованими</w:t>
      </w:r>
      <w:proofErr w:type="spellEnd"/>
      <w:r w:rsidRPr="00F6527F">
        <w:t xml:space="preserve"> </w:t>
      </w:r>
      <w:proofErr w:type="spellStart"/>
      <w:r w:rsidRPr="00F6527F">
        <w:t>даними</w:t>
      </w:r>
      <w:proofErr w:type="spellEnd"/>
      <w:r w:rsidRPr="00F6527F">
        <w:t xml:space="preserve"> </w:t>
      </w:r>
      <w:proofErr w:type="spellStart"/>
      <w:r w:rsidRPr="00F6527F">
        <w:t>маси</w:t>
      </w:r>
      <w:proofErr w:type="spellEnd"/>
      <w:r w:rsidRPr="00F6527F">
        <w:t xml:space="preserve"> 1 м куб. </w:t>
      </w:r>
      <w:proofErr w:type="spellStart"/>
      <w:r w:rsidRPr="00F6527F">
        <w:t>насіння</w:t>
      </w:r>
      <w:proofErr w:type="spellEnd"/>
      <w:r w:rsidRPr="00F6527F">
        <w:t xml:space="preserve"> (табл. 3) </w:t>
      </w: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 w:rsidRPr="00F6527F">
        <w:rPr>
          <w:lang w:val="uk-UA"/>
        </w:rPr>
        <w:tab/>
      </w:r>
      <w:r w:rsidRPr="00F6527F">
        <w:t xml:space="preserve">Для </w:t>
      </w:r>
      <w:proofErr w:type="spellStart"/>
      <w:r w:rsidRPr="00F6527F">
        <w:t>розрахунку</w:t>
      </w:r>
      <w:proofErr w:type="spellEnd"/>
      <w:r w:rsidRPr="00F6527F">
        <w:t xml:space="preserve"> </w:t>
      </w:r>
      <w:proofErr w:type="spellStart"/>
      <w:r w:rsidRPr="00F6527F">
        <w:t>розміру</w:t>
      </w:r>
      <w:proofErr w:type="spellEnd"/>
      <w:r w:rsidRPr="00F6527F">
        <w:t xml:space="preserve"> </w:t>
      </w:r>
      <w:proofErr w:type="spellStart"/>
      <w:r w:rsidRPr="00F6527F">
        <w:t>площі</w:t>
      </w:r>
      <w:proofErr w:type="spellEnd"/>
      <w:r w:rsidRPr="00F6527F">
        <w:t xml:space="preserve"> </w:t>
      </w:r>
      <w:proofErr w:type="spellStart"/>
      <w:r w:rsidRPr="00F6527F">
        <w:t>складування</w:t>
      </w:r>
      <w:proofErr w:type="spellEnd"/>
      <w:r w:rsidRPr="00F6527F">
        <w:t xml:space="preserve"> </w:t>
      </w:r>
      <w:proofErr w:type="spellStart"/>
      <w:r w:rsidRPr="00F6527F">
        <w:t>заплановану</w:t>
      </w:r>
      <w:proofErr w:type="spellEnd"/>
      <w:r w:rsidRPr="00F6527F">
        <w:t xml:space="preserve"> </w:t>
      </w:r>
      <w:proofErr w:type="spellStart"/>
      <w:r w:rsidRPr="00F6527F">
        <w:t>кількість</w:t>
      </w:r>
      <w:proofErr w:type="spellEnd"/>
      <w:r w:rsidRPr="00F6527F">
        <w:t xml:space="preserve"> </w:t>
      </w:r>
      <w:proofErr w:type="spellStart"/>
      <w:r w:rsidRPr="00F6527F">
        <w:t>насіння</w:t>
      </w:r>
      <w:proofErr w:type="spellEnd"/>
      <w:r w:rsidRPr="00F6527F">
        <w:t xml:space="preserve"> </w:t>
      </w:r>
      <w:proofErr w:type="spellStart"/>
      <w:r w:rsidRPr="00F6527F">
        <w:t>необхідно</w:t>
      </w:r>
      <w:proofErr w:type="spellEnd"/>
      <w:r w:rsidRPr="00F6527F">
        <w:t xml:space="preserve"> </w:t>
      </w:r>
      <w:proofErr w:type="spellStart"/>
      <w:r w:rsidRPr="00F6527F">
        <w:t>розділити</w:t>
      </w:r>
      <w:proofErr w:type="spellEnd"/>
      <w:r w:rsidRPr="00F6527F">
        <w:t xml:space="preserve"> на </w:t>
      </w:r>
      <w:proofErr w:type="spellStart"/>
      <w:r w:rsidRPr="00F6527F">
        <w:t>орієнтовану</w:t>
      </w:r>
      <w:proofErr w:type="spellEnd"/>
      <w:r w:rsidRPr="00F6527F">
        <w:t xml:space="preserve"> </w:t>
      </w:r>
      <w:proofErr w:type="spellStart"/>
      <w:r w:rsidRPr="00F6527F">
        <w:t>масу</w:t>
      </w:r>
      <w:proofErr w:type="spellEnd"/>
      <w:r w:rsidRPr="00F6527F">
        <w:t xml:space="preserve"> </w:t>
      </w:r>
      <w:proofErr w:type="spellStart"/>
      <w:r w:rsidRPr="00F6527F">
        <w:t>даної</w:t>
      </w:r>
      <w:proofErr w:type="spellEnd"/>
      <w:r w:rsidRPr="00F6527F">
        <w:t xml:space="preserve"> </w:t>
      </w:r>
      <w:proofErr w:type="spellStart"/>
      <w:r w:rsidRPr="00F6527F">
        <w:t>культури</w:t>
      </w:r>
      <w:proofErr w:type="spellEnd"/>
      <w:r w:rsidRPr="00F6527F">
        <w:t xml:space="preserve"> в 1 м куб та </w:t>
      </w:r>
      <w:proofErr w:type="spellStart"/>
      <w:r w:rsidRPr="00F6527F">
        <w:t>висоту</w:t>
      </w:r>
      <w:proofErr w:type="spellEnd"/>
      <w:r w:rsidRPr="00F6527F">
        <w:t xml:space="preserve"> </w:t>
      </w:r>
      <w:proofErr w:type="spellStart"/>
      <w:r w:rsidRPr="00F6527F">
        <w:t>насипу</w:t>
      </w:r>
      <w:proofErr w:type="spellEnd"/>
      <w:r w:rsidRPr="00F6527F">
        <w:t xml:space="preserve">. </w:t>
      </w:r>
    </w:p>
    <w:p w:rsidR="00F6527F" w:rsidRPr="00F6527F" w:rsidRDefault="00F6527F" w:rsidP="00F6527F">
      <w:pPr>
        <w:pStyle w:val="Default"/>
        <w:jc w:val="both"/>
        <w:rPr>
          <w:lang w:val="uk-UA"/>
        </w:rPr>
      </w:pPr>
      <w:r w:rsidRPr="00F6527F">
        <w:rPr>
          <w:lang w:val="uk-UA"/>
        </w:rPr>
        <w:tab/>
      </w:r>
      <w:r w:rsidRPr="00F6527F">
        <w:t xml:space="preserve">На </w:t>
      </w:r>
      <w:proofErr w:type="spellStart"/>
      <w:r w:rsidRPr="00F6527F">
        <w:t>зберігання</w:t>
      </w:r>
      <w:proofErr w:type="spellEnd"/>
      <w:r w:rsidRPr="00F6527F">
        <w:t xml:space="preserve"> </w:t>
      </w:r>
      <w:proofErr w:type="spellStart"/>
      <w:r w:rsidRPr="00F6527F">
        <w:t>засипають</w:t>
      </w:r>
      <w:proofErr w:type="spellEnd"/>
      <w:r w:rsidRPr="00F6527F">
        <w:t xml:space="preserve"> </w:t>
      </w:r>
      <w:proofErr w:type="spellStart"/>
      <w:r w:rsidRPr="00F6527F">
        <w:t>насіння</w:t>
      </w:r>
      <w:proofErr w:type="spellEnd"/>
      <w:r w:rsidRPr="00F6527F">
        <w:t xml:space="preserve"> </w:t>
      </w:r>
      <w:proofErr w:type="spellStart"/>
      <w:proofErr w:type="gramStart"/>
      <w:r w:rsidRPr="00F6527F">
        <w:t>п</w:t>
      </w:r>
      <w:proofErr w:type="gramEnd"/>
      <w:r w:rsidRPr="00F6527F">
        <w:t>ідготовлене</w:t>
      </w:r>
      <w:proofErr w:type="spellEnd"/>
      <w:r w:rsidRPr="00F6527F">
        <w:t xml:space="preserve"> </w:t>
      </w:r>
      <w:proofErr w:type="spellStart"/>
      <w:r w:rsidRPr="00F6527F">
        <w:t>і</w:t>
      </w:r>
      <w:proofErr w:type="spellEnd"/>
      <w:r w:rsidRPr="00F6527F">
        <w:t xml:space="preserve"> </w:t>
      </w:r>
      <w:proofErr w:type="spellStart"/>
      <w:r w:rsidRPr="00F6527F">
        <w:t>доведене</w:t>
      </w:r>
      <w:proofErr w:type="spellEnd"/>
      <w:r w:rsidRPr="00F6527F">
        <w:t xml:space="preserve"> до </w:t>
      </w:r>
      <w:proofErr w:type="spellStart"/>
      <w:r w:rsidRPr="00F6527F">
        <w:t>посівних</w:t>
      </w:r>
      <w:proofErr w:type="spellEnd"/>
      <w:r w:rsidRPr="00F6527F">
        <w:t xml:space="preserve"> </w:t>
      </w:r>
      <w:proofErr w:type="spellStart"/>
      <w:r w:rsidRPr="00F6527F">
        <w:t>кондицій</w:t>
      </w:r>
      <w:proofErr w:type="spellEnd"/>
      <w:r w:rsidRPr="00F6527F">
        <w:t xml:space="preserve">. </w:t>
      </w:r>
      <w:proofErr w:type="spellStart"/>
      <w:proofErr w:type="gramStart"/>
      <w:r w:rsidRPr="00F6527F">
        <w:t>П</w:t>
      </w:r>
      <w:proofErr w:type="gramEnd"/>
      <w:r w:rsidRPr="00F6527F">
        <w:t>ід</w:t>
      </w:r>
      <w:proofErr w:type="spellEnd"/>
      <w:r w:rsidRPr="00F6527F">
        <w:t xml:space="preserve"> час </w:t>
      </w:r>
      <w:proofErr w:type="spellStart"/>
      <w:r w:rsidRPr="00F6527F">
        <w:t>збереження</w:t>
      </w:r>
      <w:proofErr w:type="spellEnd"/>
      <w:r w:rsidRPr="00F6527F">
        <w:t xml:space="preserve"> </w:t>
      </w:r>
      <w:proofErr w:type="spellStart"/>
      <w:r w:rsidRPr="00F6527F">
        <w:t>насипом</w:t>
      </w:r>
      <w:proofErr w:type="spellEnd"/>
      <w:r w:rsidRPr="00F6527F">
        <w:t xml:space="preserve"> треба </w:t>
      </w:r>
      <w:proofErr w:type="spellStart"/>
      <w:r w:rsidRPr="00F6527F">
        <w:t>прийняти</w:t>
      </w:r>
      <w:proofErr w:type="spellEnd"/>
      <w:r w:rsidRPr="00F6527F">
        <w:t xml:space="preserve"> заходи по</w:t>
      </w:r>
    </w:p>
    <w:p w:rsidR="00F6527F" w:rsidRDefault="00F6527F" w:rsidP="00F652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запобіганню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випадкового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змішування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засіки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незаповненими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верхнього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краю на 15-20 см.</w:t>
      </w:r>
    </w:p>
    <w:p w:rsidR="00F6527F" w:rsidRPr="00AB7B84" w:rsidRDefault="00F6527F" w:rsidP="00F652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7B84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AB7B84">
        <w:rPr>
          <w:rFonts w:ascii="Times New Roman" w:hAnsi="Times New Roman" w:cs="Times New Roman"/>
          <w:sz w:val="28"/>
          <w:szCs w:val="28"/>
        </w:rPr>
        <w:t xml:space="preserve"> 3. ОРІЄНТОВАНА МАСА 1 М КУБ НАСІННЯ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110"/>
      </w:tblGrid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Культура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proofErr w:type="spellStart"/>
            <w:r w:rsidRPr="00F6527F">
              <w:t>Маса</w:t>
            </w:r>
            <w:proofErr w:type="spellEnd"/>
            <w:r w:rsidRPr="00F6527F">
              <w:t>, кг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proofErr w:type="spellStart"/>
            <w:r w:rsidRPr="00F6527F">
              <w:t>Соняшник</w:t>
            </w:r>
            <w:proofErr w:type="spellEnd"/>
            <w:r w:rsidRPr="00F6527F">
              <w:t xml:space="preserve"> </w:t>
            </w:r>
            <w:proofErr w:type="spellStart"/>
            <w:r w:rsidRPr="00F6527F">
              <w:t>олійний</w:t>
            </w:r>
            <w:proofErr w:type="spellEnd"/>
            <w:r w:rsidRPr="00F6527F">
              <w:t xml:space="preserve">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325-440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r w:rsidRPr="00F6527F">
              <w:t xml:space="preserve">Овес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400-550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r w:rsidRPr="00F6527F">
              <w:t xml:space="preserve">Рис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440-550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r w:rsidRPr="00F6527F">
              <w:t xml:space="preserve">Гречка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560-650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proofErr w:type="spellStart"/>
            <w:r w:rsidRPr="00F6527F">
              <w:t>Ячмінь</w:t>
            </w:r>
            <w:proofErr w:type="spellEnd"/>
            <w:r w:rsidRPr="00F6527F">
              <w:t xml:space="preserve">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580-700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proofErr w:type="spellStart"/>
            <w:r w:rsidRPr="00F6527F">
              <w:t>Льон</w:t>
            </w:r>
            <w:proofErr w:type="spellEnd"/>
            <w:r w:rsidRPr="00F6527F">
              <w:t xml:space="preserve">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580-680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proofErr w:type="spellStart"/>
            <w:r w:rsidRPr="00F6527F">
              <w:t>Кукурудза</w:t>
            </w:r>
            <w:proofErr w:type="spellEnd"/>
            <w:r w:rsidRPr="00F6527F">
              <w:t xml:space="preserve">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680-820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r w:rsidRPr="00F6527F">
              <w:t xml:space="preserve">Просо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680-730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r w:rsidRPr="00F6527F">
              <w:t xml:space="preserve">Жито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680-730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proofErr w:type="spellStart"/>
            <w:r w:rsidRPr="00F6527F">
              <w:t>Пшениця</w:t>
            </w:r>
            <w:proofErr w:type="spellEnd"/>
            <w:r w:rsidRPr="00F6527F">
              <w:t xml:space="preserve">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730-840</w:t>
            </w:r>
          </w:p>
        </w:tc>
      </w:tr>
      <w:tr w:rsidR="00F6527F" w:rsidRPr="00AB7B84" w:rsidTr="002C4F90">
        <w:trPr>
          <w:trHeight w:val="127"/>
        </w:trPr>
        <w:tc>
          <w:tcPr>
            <w:tcW w:w="5070" w:type="dxa"/>
          </w:tcPr>
          <w:p w:rsidR="00F6527F" w:rsidRPr="00F6527F" w:rsidRDefault="00F6527F" w:rsidP="002C4F90">
            <w:pPr>
              <w:pStyle w:val="Default"/>
              <w:jc w:val="both"/>
            </w:pPr>
            <w:r w:rsidRPr="00F6527F">
              <w:t xml:space="preserve">горох </w:t>
            </w:r>
          </w:p>
        </w:tc>
        <w:tc>
          <w:tcPr>
            <w:tcW w:w="4110" w:type="dxa"/>
          </w:tcPr>
          <w:p w:rsidR="00F6527F" w:rsidRPr="00F6527F" w:rsidRDefault="00F6527F" w:rsidP="002C4F90">
            <w:pPr>
              <w:pStyle w:val="Default"/>
              <w:jc w:val="center"/>
            </w:pPr>
            <w:r w:rsidRPr="00F6527F">
              <w:t>750-800</w:t>
            </w:r>
          </w:p>
        </w:tc>
      </w:tr>
    </w:tbl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F6527F">
        <w:rPr>
          <w:rFonts w:ascii="Times New Roman" w:hAnsi="Times New Roman" w:cs="Times New Roman"/>
          <w:sz w:val="24"/>
          <w:szCs w:val="24"/>
          <w:lang w:val="uk-UA"/>
        </w:rPr>
        <w:t xml:space="preserve">Не можна розміщати в сусідніх засіках насіння яке важко відокремити, таких культур як пшениця і ячмінь, овес і ячмінь, жито і озима пшениця, а також насіння різних сортів, репродукції одної культури.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Засіки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торкатися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інок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складу (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50 см),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конденсації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насипу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штабелі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установлюється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та пори року (табл. 4).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обладнані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27F">
        <w:rPr>
          <w:rFonts w:ascii="Times New Roman" w:hAnsi="Times New Roman" w:cs="Times New Roman"/>
          <w:sz w:val="24"/>
          <w:szCs w:val="24"/>
        </w:rPr>
        <w:t>активною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вентиляцією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0,5м.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насіннєсховищ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насипу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зернових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зернобобових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культур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на 1,5-2,0%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критичної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ільно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установити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до 5-6 м, а для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бункерних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силосних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сховищ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– до 12 м.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засипано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2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27F">
        <w:rPr>
          <w:rFonts w:ascii="Times New Roman" w:hAnsi="Times New Roman" w:cs="Times New Roman"/>
          <w:sz w:val="24"/>
          <w:szCs w:val="24"/>
        </w:rPr>
        <w:t>ідвищеною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вологістю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піддають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активному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вентилюванню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складують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тонким шаром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постійному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спостереженні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температура у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сховищі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повинна бути як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найнижчою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7F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F6527F">
        <w:rPr>
          <w:rFonts w:ascii="Times New Roman" w:hAnsi="Times New Roman" w:cs="Times New Roman"/>
          <w:sz w:val="24"/>
          <w:szCs w:val="24"/>
        </w:rPr>
        <w:t xml:space="preserve"> 5-10 °С.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Кожну підготовлену партію, що підлягає зберіганню, необхідно зважити, пронумерувати й установити штабельний ярлик чи етикетку. </w:t>
      </w:r>
    </w:p>
    <w:p w:rsidR="00F6527F" w:rsidRPr="00F6527F" w:rsidRDefault="00F6527F" w:rsidP="00F65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2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Базове і </w:t>
      </w:r>
      <w:proofErr w:type="spellStart"/>
      <w:r w:rsidRPr="00F6527F">
        <w:rPr>
          <w:rFonts w:ascii="Times New Roman" w:hAnsi="Times New Roman" w:cs="Times New Roman"/>
          <w:sz w:val="24"/>
          <w:szCs w:val="24"/>
          <w:lang w:val="uk-UA"/>
        </w:rPr>
        <w:t>добазове</w:t>
      </w:r>
      <w:proofErr w:type="spellEnd"/>
      <w:r w:rsidRPr="00F6527F">
        <w:rPr>
          <w:rFonts w:ascii="Times New Roman" w:hAnsi="Times New Roman" w:cs="Times New Roman"/>
          <w:sz w:val="24"/>
          <w:szCs w:val="24"/>
          <w:lang w:val="uk-UA"/>
        </w:rPr>
        <w:t xml:space="preserve"> насіння зернових, зернобобових, ряду олійних культур (соняшнику, сої, льону,рицини, гірчиці, ріпаку), насіння трав, овочевих культур будь яких репродукцій необхідно зберігати у мішках. Мішки повинні бути міцні, сухі, чисті та знезаражені.</w:t>
      </w:r>
    </w:p>
    <w:p w:rsidR="00F6527F" w:rsidRPr="00A34FDE" w:rsidRDefault="00F6527F" w:rsidP="00F652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4FDE">
        <w:rPr>
          <w:rFonts w:ascii="Times New Roman" w:hAnsi="Times New Roman" w:cs="Times New Roman"/>
          <w:sz w:val="24"/>
          <w:szCs w:val="24"/>
          <w:lang w:val="uk-UA"/>
        </w:rPr>
        <w:t>Таблиця 4. ПРИПУСТИМА ВИСОТА ШТАБЕЛЮ ЧИ НАСИПУ ПРИ ЗБЕРІГАННІ СУХОГО НАСІННЯ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6527F" w:rsidTr="002C4F90">
        <w:tc>
          <w:tcPr>
            <w:tcW w:w="1914" w:type="dxa"/>
            <w:vMerge w:val="restart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7657" w:type="dxa"/>
            <w:gridSpan w:val="4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року</w:t>
            </w:r>
          </w:p>
        </w:tc>
      </w:tr>
      <w:tr w:rsidR="00F6527F" w:rsidTr="002C4F90">
        <w:tc>
          <w:tcPr>
            <w:tcW w:w="1914" w:type="dxa"/>
            <w:vMerge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gridSpan w:val="2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холодний</w:t>
            </w:r>
          </w:p>
        </w:tc>
        <w:tc>
          <w:tcPr>
            <w:tcW w:w="3829" w:type="dxa"/>
            <w:gridSpan w:val="2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теплий</w:t>
            </w:r>
          </w:p>
        </w:tc>
      </w:tr>
      <w:tr w:rsidR="00F6527F" w:rsidTr="002C4F90">
        <w:tc>
          <w:tcPr>
            <w:tcW w:w="1914" w:type="dxa"/>
            <w:vMerge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штабеля (число рядів мішків)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насипу, м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штабеля (число рядів мішків)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насипу, м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Пшениця, ячмінь, овес, жито, гречка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Горох, сочевиця, квасоля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Просо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Соя, ріпак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Льон-довгунець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Кукурудза (у зерні)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Соняшник, сафлор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F6527F" w:rsidTr="002C4F90"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Багаторічні трави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14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F6527F" w:rsidRPr="00667846" w:rsidRDefault="00F6527F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упаковану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ішки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укладають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штабелем.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Мішки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укладають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настили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іддони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підлоги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на 15 см. 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F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4FDE">
        <w:rPr>
          <w:rFonts w:ascii="Times New Roman" w:hAnsi="Times New Roman" w:cs="Times New Roman"/>
          <w:sz w:val="24"/>
          <w:szCs w:val="24"/>
        </w:rPr>
        <w:t xml:space="preserve">Усе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передають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завідуючому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насіннєсховищем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по акту на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FD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Сортове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призначене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іву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дефіцитних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перспективних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сортів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по кожному сорту, а в межах сорту по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категоріях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- по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книзі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складського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FDE" w:rsidRPr="00A34FDE" w:rsidRDefault="00A34FDE" w:rsidP="00A34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FDE">
        <w:rPr>
          <w:rFonts w:ascii="Times New Roman" w:hAnsi="Times New Roman" w:cs="Times New Roman"/>
          <w:b/>
          <w:sz w:val="24"/>
          <w:szCs w:val="24"/>
        </w:rPr>
        <w:t>КОНТРОЛЬ І ДОГЛЯД ЗА НАСІННЯМ ПРИ ЗБЕРІГАННІ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FD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засипане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перевірці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посівні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якості для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F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відбирають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оформляють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актом.</w:t>
      </w:r>
    </w:p>
    <w:p w:rsid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FD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систематично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за станом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вимірювати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температуру,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відносну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вологість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шкідників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. Температуру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термощупів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. Температуру на початку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вимірювати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через 1-2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– 2-3 рази </w:t>
      </w:r>
      <w:r w:rsidRPr="00A34FDE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узимку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– раз 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глибині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20-30 см, 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внизу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підлоги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(табл. 5).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FDE" w:rsidRPr="00A34FDE" w:rsidRDefault="00A34FDE" w:rsidP="00A34FD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5.ПЕРІОДИЧНІСТЬ ВИМІРЮВАННЯ ТЕМПЕРАТУРИ НАСИПУ НАСІННЯ,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діб</w:t>
      </w:r>
      <w:proofErr w:type="spellEnd"/>
      <w:proofErr w:type="gramEnd"/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34FDE" w:rsidTr="002C4F90">
        <w:tc>
          <w:tcPr>
            <w:tcW w:w="1595" w:type="dxa"/>
            <w:vMerge w:val="restart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Насіння</w:t>
            </w:r>
          </w:p>
        </w:tc>
        <w:tc>
          <w:tcPr>
            <w:tcW w:w="1595" w:type="dxa"/>
            <w:vMerge w:val="restart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Свіжозібране насіння протягом з місяців</w:t>
            </w:r>
          </w:p>
        </w:tc>
        <w:tc>
          <w:tcPr>
            <w:tcW w:w="6381" w:type="dxa"/>
            <w:gridSpan w:val="4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 періоди зберігання при температурі насіння, °С</w:t>
            </w:r>
          </w:p>
        </w:tc>
      </w:tr>
      <w:tr w:rsidR="00A34FDE" w:rsidTr="002C4F90">
        <w:tc>
          <w:tcPr>
            <w:tcW w:w="1595" w:type="dxa"/>
            <w:vMerge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і нижче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0-10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</w:t>
            </w:r>
          </w:p>
        </w:tc>
        <w:tc>
          <w:tcPr>
            <w:tcW w:w="1596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 20</w:t>
            </w:r>
          </w:p>
        </w:tc>
      </w:tr>
      <w:tr w:rsidR="00A34FDE" w:rsidTr="002C4F90"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 (до 14 %)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34FDE" w:rsidTr="002C4F90"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Середньої вологості (14-16%)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4FDE" w:rsidTr="002C4F90"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Вологе (16-20%)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4FDE" w:rsidTr="002C4F90"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 (понад 20%)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</w:tcPr>
          <w:p w:rsidR="00A34FDE" w:rsidRPr="00BA2E98" w:rsidRDefault="00A34FDE" w:rsidP="002C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FDE" w:rsidRPr="00A34FDE" w:rsidRDefault="00A34FDE" w:rsidP="00A34FDE">
      <w:pPr>
        <w:pStyle w:val="Default"/>
        <w:jc w:val="both"/>
        <w:rPr>
          <w:lang w:val="uk-UA"/>
        </w:rPr>
      </w:pPr>
      <w:r>
        <w:rPr>
          <w:lang w:val="uk-UA"/>
        </w:rPr>
        <w:tab/>
      </w:r>
      <w:r w:rsidRPr="00A34FDE">
        <w:t xml:space="preserve">При </w:t>
      </w:r>
      <w:proofErr w:type="spellStart"/>
      <w:r w:rsidRPr="00A34FDE">
        <w:t>виникненні</w:t>
      </w:r>
      <w:proofErr w:type="spellEnd"/>
      <w:r w:rsidRPr="00A34FDE">
        <w:t xml:space="preserve"> у </w:t>
      </w:r>
      <w:proofErr w:type="spellStart"/>
      <w:r w:rsidRPr="00A34FDE">
        <w:t>насіннєсховищі</w:t>
      </w:r>
      <w:proofErr w:type="spellEnd"/>
      <w:r w:rsidRPr="00A34FDE">
        <w:t xml:space="preserve"> </w:t>
      </w:r>
      <w:proofErr w:type="spellStart"/>
      <w:r w:rsidRPr="00A34FDE">
        <w:t>специфічного</w:t>
      </w:r>
      <w:proofErr w:type="spellEnd"/>
      <w:r w:rsidRPr="00A34FDE">
        <w:t xml:space="preserve"> «</w:t>
      </w:r>
      <w:proofErr w:type="spellStart"/>
      <w:r w:rsidRPr="00A34FDE">
        <w:t>комірного</w:t>
      </w:r>
      <w:proofErr w:type="spellEnd"/>
      <w:r w:rsidRPr="00A34FDE">
        <w:t xml:space="preserve">» запаху, </w:t>
      </w:r>
      <w:proofErr w:type="spellStart"/>
      <w:r w:rsidRPr="00A34FDE">
        <w:t>насіння</w:t>
      </w:r>
      <w:proofErr w:type="spellEnd"/>
      <w:r w:rsidRPr="00A34FDE">
        <w:t xml:space="preserve"> треба </w:t>
      </w:r>
      <w:proofErr w:type="spellStart"/>
      <w:proofErr w:type="gramStart"/>
      <w:r w:rsidRPr="00A34FDE">
        <w:t>п</w:t>
      </w:r>
      <w:proofErr w:type="gramEnd"/>
      <w:r w:rsidRPr="00A34FDE">
        <w:t>ідсушити</w:t>
      </w:r>
      <w:proofErr w:type="spellEnd"/>
      <w:r w:rsidRPr="00A34FDE">
        <w:t xml:space="preserve"> </w:t>
      </w:r>
      <w:proofErr w:type="spellStart"/>
      <w:r w:rsidRPr="00A34FDE">
        <w:t>чи</w:t>
      </w:r>
      <w:proofErr w:type="spellEnd"/>
      <w:r w:rsidRPr="00A34FDE">
        <w:t xml:space="preserve"> </w:t>
      </w:r>
      <w:proofErr w:type="spellStart"/>
      <w:r w:rsidRPr="00A34FDE">
        <w:t>охолодити</w:t>
      </w:r>
      <w:proofErr w:type="spellEnd"/>
      <w:r w:rsidRPr="00A34FDE">
        <w:t xml:space="preserve">. </w:t>
      </w:r>
    </w:p>
    <w:p w:rsidR="00A34FDE" w:rsidRPr="00A34FDE" w:rsidRDefault="00A34FDE" w:rsidP="00A34FDE">
      <w:pPr>
        <w:pStyle w:val="Default"/>
        <w:jc w:val="both"/>
        <w:rPr>
          <w:lang w:val="uk-UA"/>
        </w:rPr>
      </w:pPr>
      <w:r w:rsidRPr="00A34FDE">
        <w:rPr>
          <w:lang w:val="uk-UA"/>
        </w:rPr>
        <w:tab/>
        <w:t xml:space="preserve">Насіння з незакінченим періодом післязбирального дозрівання вимагає підвищеного доступу кисню, тому, коли з’являється «комірний» запах насіння потрібно негайно провітрити. </w:t>
      </w:r>
      <w:proofErr w:type="spellStart"/>
      <w:r w:rsidRPr="00A34FDE">
        <w:t>Це</w:t>
      </w:r>
      <w:proofErr w:type="spellEnd"/>
      <w:r w:rsidRPr="00A34FDE">
        <w:t xml:space="preserve"> </w:t>
      </w:r>
      <w:proofErr w:type="spellStart"/>
      <w:r w:rsidRPr="00A34FDE">
        <w:t>можна</w:t>
      </w:r>
      <w:proofErr w:type="spellEnd"/>
      <w:r w:rsidRPr="00A34FDE">
        <w:t xml:space="preserve"> </w:t>
      </w:r>
      <w:proofErr w:type="spellStart"/>
      <w:r w:rsidRPr="00A34FDE">
        <w:t>зробити</w:t>
      </w:r>
      <w:proofErr w:type="spellEnd"/>
      <w:r w:rsidRPr="00A34FDE">
        <w:t xml:space="preserve"> шляхом активного </w:t>
      </w:r>
      <w:proofErr w:type="spellStart"/>
      <w:r w:rsidRPr="00A34FDE">
        <w:t>вентилювання</w:t>
      </w:r>
      <w:proofErr w:type="spellEnd"/>
      <w:r w:rsidRPr="00A34FDE">
        <w:t xml:space="preserve">, а </w:t>
      </w:r>
      <w:proofErr w:type="spellStart"/>
      <w:r w:rsidRPr="00A34FDE">
        <w:t>якщо</w:t>
      </w:r>
      <w:proofErr w:type="spellEnd"/>
      <w:r w:rsidRPr="00A34FDE">
        <w:t xml:space="preserve"> </w:t>
      </w:r>
      <w:proofErr w:type="spellStart"/>
      <w:r w:rsidRPr="00A34FDE">
        <w:t>такої</w:t>
      </w:r>
      <w:proofErr w:type="spellEnd"/>
      <w:r w:rsidRPr="00A34FDE">
        <w:t xml:space="preserve"> установки </w:t>
      </w:r>
      <w:proofErr w:type="spellStart"/>
      <w:r w:rsidRPr="00A34FDE">
        <w:t>нема</w:t>
      </w:r>
      <w:proofErr w:type="gramStart"/>
      <w:r w:rsidRPr="00A34FDE">
        <w:t>є</w:t>
      </w:r>
      <w:proofErr w:type="spellEnd"/>
      <w:r w:rsidRPr="00A34FDE">
        <w:t>,</w:t>
      </w:r>
      <w:proofErr w:type="gramEnd"/>
      <w:r w:rsidRPr="00A34FDE">
        <w:t xml:space="preserve"> то </w:t>
      </w:r>
      <w:proofErr w:type="spellStart"/>
      <w:r w:rsidRPr="00A34FDE">
        <w:t>насіння</w:t>
      </w:r>
      <w:proofErr w:type="spellEnd"/>
      <w:r w:rsidRPr="00A34FDE">
        <w:t xml:space="preserve"> </w:t>
      </w:r>
      <w:proofErr w:type="spellStart"/>
      <w:r w:rsidRPr="00A34FDE">
        <w:t>пропускають</w:t>
      </w:r>
      <w:proofErr w:type="spellEnd"/>
      <w:r w:rsidRPr="00A34FDE">
        <w:t xml:space="preserve"> на </w:t>
      </w:r>
      <w:proofErr w:type="spellStart"/>
      <w:r w:rsidRPr="00A34FDE">
        <w:t>віялках</w:t>
      </w:r>
      <w:proofErr w:type="spellEnd"/>
      <w:r w:rsidRPr="00A34FDE">
        <w:t xml:space="preserve">. </w:t>
      </w:r>
      <w:proofErr w:type="spellStart"/>
      <w:r w:rsidRPr="00A34FDE">
        <w:t>Насіння</w:t>
      </w:r>
      <w:proofErr w:type="spellEnd"/>
      <w:r w:rsidRPr="00A34FDE">
        <w:t xml:space="preserve"> </w:t>
      </w:r>
      <w:proofErr w:type="spellStart"/>
      <w:r w:rsidRPr="00A34FDE">
        <w:t>можна</w:t>
      </w:r>
      <w:proofErr w:type="spellEnd"/>
      <w:r w:rsidRPr="00A34FDE">
        <w:t xml:space="preserve"> </w:t>
      </w:r>
      <w:proofErr w:type="spellStart"/>
      <w:r w:rsidRPr="00A34FDE">
        <w:t>провітрювати</w:t>
      </w:r>
      <w:proofErr w:type="spellEnd"/>
      <w:r w:rsidRPr="00A34FDE">
        <w:t xml:space="preserve">, коли </w:t>
      </w:r>
      <w:proofErr w:type="spellStart"/>
      <w:r w:rsidRPr="00A34FDE">
        <w:t>відносна</w:t>
      </w:r>
      <w:proofErr w:type="spellEnd"/>
      <w:r w:rsidRPr="00A34FDE">
        <w:t xml:space="preserve"> </w:t>
      </w:r>
      <w:proofErr w:type="spellStart"/>
      <w:r w:rsidRPr="00A34FDE">
        <w:t>вологість</w:t>
      </w:r>
      <w:proofErr w:type="spellEnd"/>
      <w:r w:rsidRPr="00A34FDE">
        <w:t xml:space="preserve"> </w:t>
      </w:r>
      <w:proofErr w:type="spellStart"/>
      <w:r w:rsidRPr="00A34FDE">
        <w:t>повітря</w:t>
      </w:r>
      <w:proofErr w:type="spellEnd"/>
      <w:r w:rsidRPr="00A34FDE">
        <w:t xml:space="preserve"> не </w:t>
      </w:r>
      <w:proofErr w:type="spellStart"/>
      <w:r w:rsidRPr="00A34FDE">
        <w:t>більше</w:t>
      </w:r>
      <w:proofErr w:type="spellEnd"/>
      <w:r w:rsidRPr="00A34FDE">
        <w:t xml:space="preserve"> 60-70%. Температура </w:t>
      </w:r>
      <w:proofErr w:type="spellStart"/>
      <w:r w:rsidRPr="00A34FDE">
        <w:t>зовнішнього</w:t>
      </w:r>
      <w:proofErr w:type="spellEnd"/>
      <w:r w:rsidRPr="00A34FDE">
        <w:t xml:space="preserve"> </w:t>
      </w:r>
      <w:proofErr w:type="spellStart"/>
      <w:r w:rsidRPr="00A34FDE">
        <w:t>повітря</w:t>
      </w:r>
      <w:proofErr w:type="spellEnd"/>
      <w:r w:rsidRPr="00A34FDE">
        <w:t xml:space="preserve"> </w:t>
      </w:r>
      <w:proofErr w:type="gramStart"/>
      <w:r w:rsidRPr="00A34FDE">
        <w:t>повинна</w:t>
      </w:r>
      <w:proofErr w:type="gramEnd"/>
      <w:r w:rsidRPr="00A34FDE">
        <w:t xml:space="preserve"> бути </w:t>
      </w:r>
      <w:proofErr w:type="spellStart"/>
      <w:r w:rsidRPr="00A34FDE">
        <w:t>нижча</w:t>
      </w:r>
      <w:proofErr w:type="spellEnd"/>
      <w:r w:rsidRPr="00A34FDE">
        <w:t xml:space="preserve">, </w:t>
      </w:r>
      <w:proofErr w:type="spellStart"/>
      <w:r w:rsidRPr="00A34FDE">
        <w:t>ніж</w:t>
      </w:r>
      <w:proofErr w:type="spellEnd"/>
      <w:r w:rsidRPr="00A34FDE">
        <w:t xml:space="preserve"> температура </w:t>
      </w:r>
      <w:proofErr w:type="spellStart"/>
      <w:r w:rsidRPr="00A34FDE">
        <w:t>повітря</w:t>
      </w:r>
      <w:proofErr w:type="spellEnd"/>
      <w:r w:rsidRPr="00A34FDE">
        <w:t xml:space="preserve"> в </w:t>
      </w:r>
      <w:proofErr w:type="spellStart"/>
      <w:r w:rsidRPr="00A34FDE">
        <w:t>приміщенні</w:t>
      </w:r>
      <w:proofErr w:type="spellEnd"/>
      <w:r w:rsidRPr="00A34FDE">
        <w:t xml:space="preserve">, тому </w:t>
      </w:r>
      <w:proofErr w:type="spellStart"/>
      <w:r w:rsidRPr="00A34FDE">
        <w:t>що</w:t>
      </w:r>
      <w:proofErr w:type="spellEnd"/>
      <w:r w:rsidRPr="00A34FDE">
        <w:t xml:space="preserve"> </w:t>
      </w:r>
      <w:proofErr w:type="spellStart"/>
      <w:r w:rsidRPr="00A34FDE">
        <w:t>можлива</w:t>
      </w:r>
      <w:proofErr w:type="spellEnd"/>
      <w:r w:rsidRPr="00A34FDE">
        <w:t xml:space="preserve"> </w:t>
      </w:r>
      <w:proofErr w:type="spellStart"/>
      <w:r w:rsidRPr="00A34FDE">
        <w:t>конденсація</w:t>
      </w:r>
      <w:proofErr w:type="spellEnd"/>
      <w:r w:rsidRPr="00A34FDE">
        <w:t xml:space="preserve"> </w:t>
      </w:r>
      <w:proofErr w:type="spellStart"/>
      <w:r w:rsidRPr="00A34FDE">
        <w:t>вологи</w:t>
      </w:r>
      <w:proofErr w:type="spellEnd"/>
      <w:r w:rsidRPr="00A34FDE">
        <w:t xml:space="preserve"> на </w:t>
      </w:r>
      <w:proofErr w:type="spellStart"/>
      <w:r w:rsidRPr="00A34FDE">
        <w:t>насінні</w:t>
      </w:r>
      <w:proofErr w:type="spellEnd"/>
      <w:r w:rsidRPr="00A34FDE">
        <w:t xml:space="preserve">. </w:t>
      </w:r>
    </w:p>
    <w:p w:rsidR="00A34FDE" w:rsidRPr="00A34FDE" w:rsidRDefault="00A34FDE" w:rsidP="00A34FDE">
      <w:pPr>
        <w:pStyle w:val="Default"/>
        <w:jc w:val="both"/>
        <w:rPr>
          <w:lang w:val="uk-UA"/>
        </w:rPr>
      </w:pPr>
      <w:r w:rsidRPr="00A34FDE">
        <w:rPr>
          <w:lang w:val="uk-UA"/>
        </w:rPr>
        <w:tab/>
        <w:t>Зберігання насіння у сухому холодному стані – оптимальне для всіх зон і культур.</w:t>
      </w:r>
    </w:p>
    <w:p w:rsidR="00A34FDE" w:rsidRPr="00A34FDE" w:rsidRDefault="00A34FDE" w:rsidP="00A34FDE">
      <w:pPr>
        <w:pStyle w:val="Default"/>
        <w:jc w:val="both"/>
        <w:rPr>
          <w:lang w:val="uk-UA"/>
        </w:rPr>
      </w:pPr>
      <w:r w:rsidRPr="00A34FDE">
        <w:rPr>
          <w:lang w:val="uk-UA"/>
        </w:rPr>
        <w:tab/>
      </w:r>
      <w:proofErr w:type="spellStart"/>
      <w:r w:rsidRPr="00A34FDE">
        <w:t>Переохолодження</w:t>
      </w:r>
      <w:proofErr w:type="spellEnd"/>
      <w:r w:rsidRPr="00A34FDE">
        <w:t xml:space="preserve"> </w:t>
      </w:r>
      <w:proofErr w:type="spellStart"/>
      <w:r w:rsidRPr="00A34FDE">
        <w:t>насіння</w:t>
      </w:r>
      <w:proofErr w:type="spellEnd"/>
      <w:r w:rsidRPr="00A34FDE">
        <w:t xml:space="preserve"> (</w:t>
      </w:r>
      <w:proofErr w:type="spellStart"/>
      <w:r w:rsidRPr="00A34FDE">
        <w:t>нижче</w:t>
      </w:r>
      <w:proofErr w:type="spellEnd"/>
      <w:r w:rsidRPr="00A34FDE">
        <w:t xml:space="preserve"> мінус10-15°С) не </w:t>
      </w:r>
      <w:proofErr w:type="spellStart"/>
      <w:r w:rsidRPr="00A34FDE">
        <w:t>припустимо</w:t>
      </w:r>
      <w:proofErr w:type="spellEnd"/>
      <w:r w:rsidRPr="00A34FDE">
        <w:t xml:space="preserve">, особливо для </w:t>
      </w:r>
      <w:proofErr w:type="spellStart"/>
      <w:r w:rsidRPr="00A34FDE">
        <w:t>насіння</w:t>
      </w:r>
      <w:proofErr w:type="spellEnd"/>
      <w:r w:rsidRPr="00A34FDE">
        <w:t xml:space="preserve"> </w:t>
      </w:r>
      <w:proofErr w:type="spellStart"/>
      <w:r w:rsidRPr="00A34FDE">
        <w:t>з</w:t>
      </w:r>
      <w:proofErr w:type="spellEnd"/>
      <w:r w:rsidRPr="00A34FDE">
        <w:t xml:space="preserve"> </w:t>
      </w:r>
      <w:proofErr w:type="spellStart"/>
      <w:proofErr w:type="gramStart"/>
      <w:r w:rsidRPr="00A34FDE">
        <w:t>п</w:t>
      </w:r>
      <w:proofErr w:type="gramEnd"/>
      <w:r w:rsidRPr="00A34FDE">
        <w:t>ідвищеною</w:t>
      </w:r>
      <w:proofErr w:type="spellEnd"/>
      <w:r w:rsidRPr="00A34FDE">
        <w:t xml:space="preserve"> </w:t>
      </w:r>
      <w:proofErr w:type="spellStart"/>
      <w:r w:rsidRPr="00A34FDE">
        <w:t>вологістю</w:t>
      </w:r>
      <w:proofErr w:type="spellEnd"/>
      <w:r w:rsidRPr="00A34FDE">
        <w:t xml:space="preserve"> – </w:t>
      </w:r>
      <w:proofErr w:type="spellStart"/>
      <w:r w:rsidRPr="00A34FDE">
        <w:t>воно</w:t>
      </w:r>
      <w:proofErr w:type="spellEnd"/>
      <w:r w:rsidRPr="00A34FDE">
        <w:t xml:space="preserve"> </w:t>
      </w:r>
      <w:proofErr w:type="spellStart"/>
      <w:r w:rsidRPr="00A34FDE">
        <w:t>може</w:t>
      </w:r>
      <w:proofErr w:type="spellEnd"/>
      <w:r w:rsidRPr="00A34FDE">
        <w:t xml:space="preserve"> </w:t>
      </w:r>
      <w:proofErr w:type="spellStart"/>
      <w:r w:rsidRPr="00A34FDE">
        <w:t>загинути</w:t>
      </w:r>
      <w:proofErr w:type="spellEnd"/>
      <w:r w:rsidRPr="00A34FDE">
        <w:t xml:space="preserve">. </w:t>
      </w:r>
    </w:p>
    <w:p w:rsidR="00A34FDE" w:rsidRPr="00A34FDE" w:rsidRDefault="00A34FDE" w:rsidP="00A34FDE">
      <w:pPr>
        <w:pStyle w:val="Default"/>
        <w:jc w:val="both"/>
      </w:pPr>
      <w:r w:rsidRPr="00A34FDE">
        <w:rPr>
          <w:lang w:val="uk-UA"/>
        </w:rPr>
        <w:tab/>
      </w:r>
      <w:proofErr w:type="spellStart"/>
      <w:r w:rsidRPr="00A34FDE">
        <w:t>Навесні</w:t>
      </w:r>
      <w:proofErr w:type="spellEnd"/>
      <w:r w:rsidRPr="00A34FDE">
        <w:t xml:space="preserve"> не </w:t>
      </w:r>
      <w:proofErr w:type="spellStart"/>
      <w:r w:rsidRPr="00A34FDE">
        <w:t>можна</w:t>
      </w:r>
      <w:proofErr w:type="spellEnd"/>
      <w:r w:rsidRPr="00A34FDE">
        <w:t xml:space="preserve"> </w:t>
      </w:r>
      <w:proofErr w:type="spellStart"/>
      <w:r w:rsidRPr="00A34FDE">
        <w:t>допускати</w:t>
      </w:r>
      <w:proofErr w:type="spellEnd"/>
      <w:r w:rsidRPr="00A34FDE">
        <w:t xml:space="preserve"> </w:t>
      </w:r>
      <w:proofErr w:type="spellStart"/>
      <w:r w:rsidRPr="00A34FDE">
        <w:t>швидкого</w:t>
      </w:r>
      <w:proofErr w:type="spellEnd"/>
      <w:r w:rsidRPr="00A34FDE">
        <w:t xml:space="preserve"> </w:t>
      </w:r>
      <w:proofErr w:type="spellStart"/>
      <w:r w:rsidRPr="00A34FDE">
        <w:t>прогрівання</w:t>
      </w:r>
      <w:proofErr w:type="spellEnd"/>
      <w:r w:rsidRPr="00A34FDE">
        <w:t xml:space="preserve"> </w:t>
      </w:r>
      <w:proofErr w:type="spellStart"/>
      <w:r w:rsidRPr="00A34FDE">
        <w:t>насіння</w:t>
      </w:r>
      <w:proofErr w:type="spellEnd"/>
      <w:r w:rsidRPr="00A34FDE">
        <w:t xml:space="preserve">. </w:t>
      </w:r>
      <w:proofErr w:type="spellStart"/>
      <w:r w:rsidRPr="00A34FDE">
        <w:t>Щоб</w:t>
      </w:r>
      <w:proofErr w:type="spellEnd"/>
      <w:r w:rsidRPr="00A34FDE">
        <w:t xml:space="preserve"> </w:t>
      </w:r>
      <w:proofErr w:type="spellStart"/>
      <w:r w:rsidRPr="00A34FDE">
        <w:t>насіння</w:t>
      </w:r>
      <w:proofErr w:type="spellEnd"/>
      <w:r w:rsidRPr="00A34FDE">
        <w:t xml:space="preserve"> </w:t>
      </w:r>
      <w:proofErr w:type="spellStart"/>
      <w:r w:rsidRPr="00A34FDE">
        <w:t>прогрівалося</w:t>
      </w:r>
      <w:proofErr w:type="spellEnd"/>
      <w:r w:rsidRPr="00A34FDE">
        <w:t xml:space="preserve"> </w:t>
      </w:r>
      <w:proofErr w:type="spellStart"/>
      <w:r w:rsidRPr="00A34FDE">
        <w:t>поступово</w:t>
      </w:r>
      <w:proofErr w:type="spellEnd"/>
      <w:r w:rsidRPr="00A34FDE">
        <w:t xml:space="preserve">, </w:t>
      </w:r>
      <w:proofErr w:type="spellStart"/>
      <w:r w:rsidRPr="00A34FDE">
        <w:t>насіннєсховище</w:t>
      </w:r>
      <w:proofErr w:type="spellEnd"/>
      <w:r w:rsidRPr="00A34FDE">
        <w:t xml:space="preserve"> </w:t>
      </w:r>
      <w:proofErr w:type="spellStart"/>
      <w:r w:rsidRPr="00A34FDE">
        <w:t>необхідно</w:t>
      </w:r>
      <w:proofErr w:type="spellEnd"/>
      <w:r w:rsidRPr="00A34FDE">
        <w:t xml:space="preserve"> </w:t>
      </w:r>
      <w:proofErr w:type="spellStart"/>
      <w:r w:rsidRPr="00A34FDE">
        <w:t>провітрювати</w:t>
      </w:r>
      <w:proofErr w:type="spellEnd"/>
      <w:r w:rsidRPr="00A34FDE">
        <w:t xml:space="preserve"> </w:t>
      </w:r>
      <w:proofErr w:type="spellStart"/>
      <w:r w:rsidRPr="00A34FDE">
        <w:t>тільки</w:t>
      </w:r>
      <w:proofErr w:type="spellEnd"/>
      <w:r w:rsidRPr="00A34FDE">
        <w:t xml:space="preserve"> </w:t>
      </w:r>
      <w:proofErr w:type="spellStart"/>
      <w:r w:rsidRPr="00A34FDE">
        <w:t>вночі</w:t>
      </w:r>
      <w:proofErr w:type="spellEnd"/>
      <w:r w:rsidRPr="00A34FDE">
        <w:t xml:space="preserve">, </w:t>
      </w:r>
      <w:proofErr w:type="spellStart"/>
      <w:r w:rsidRPr="00A34FDE">
        <w:t>або</w:t>
      </w:r>
      <w:proofErr w:type="spellEnd"/>
      <w:r w:rsidRPr="00A34FDE">
        <w:t xml:space="preserve"> в </w:t>
      </w:r>
      <w:proofErr w:type="spellStart"/>
      <w:r w:rsidRPr="00A34FDE">
        <w:t>холодні</w:t>
      </w:r>
      <w:proofErr w:type="spellEnd"/>
      <w:r w:rsidRPr="00A34FDE">
        <w:t xml:space="preserve"> </w:t>
      </w:r>
      <w:proofErr w:type="spellStart"/>
      <w:r w:rsidRPr="00A34FDE">
        <w:t>дні</w:t>
      </w:r>
      <w:proofErr w:type="spellEnd"/>
      <w:r w:rsidRPr="00A34FDE">
        <w:t xml:space="preserve">. 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FDE">
        <w:rPr>
          <w:lang w:val="uk-UA"/>
        </w:rPr>
        <w:tab/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– при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температурі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0°С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два рази на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температурі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0°С, 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обробці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пестицидами.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Повторний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схожості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того, треба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за 15-20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Pr="00A34FD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34FDE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сівби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FDE" w:rsidRPr="00A34FDE" w:rsidRDefault="00A34FDE" w:rsidP="00A34F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</w:t>
      </w:r>
      <w:proofErr w:type="gram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ість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органолептичні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заселеність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шкідниками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органолептично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FDE" w:rsidRPr="00A34FDE" w:rsidRDefault="00A34FDE" w:rsidP="00A34F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spellStart"/>
      <w:proofErr w:type="gram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</w:t>
      </w:r>
      <w:proofErr w:type="gram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ість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шкідниками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насіннєвої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FDE" w:rsidRPr="00A34FDE" w:rsidRDefault="00A34FDE" w:rsidP="00A34F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proofErr w:type="gram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раз на 10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FDE" w:rsidRPr="00A34FDE" w:rsidRDefault="00A34FDE" w:rsidP="00A34F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proofErr w:type="gram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 на 15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FDE" w:rsidRPr="00A34FDE" w:rsidRDefault="00A34FDE" w:rsidP="00A34F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 на </w:t>
      </w:r>
      <w:proofErr w:type="spellStart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FD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яться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насінням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фіксуються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книзі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FDE" w:rsidRPr="00A34FDE" w:rsidRDefault="00A34FDE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F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4FD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зберіганні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дотримувати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FD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34FDE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E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A34FDE">
        <w:rPr>
          <w:rFonts w:ascii="Times New Roman" w:hAnsi="Times New Roman" w:cs="Times New Roman"/>
          <w:sz w:val="24"/>
          <w:szCs w:val="24"/>
        </w:rPr>
        <w:t>.</w:t>
      </w:r>
    </w:p>
    <w:p w:rsidR="00F6527F" w:rsidRPr="00A34FDE" w:rsidRDefault="00F6527F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27F" w:rsidRPr="00A34FDE" w:rsidRDefault="00F6527F" w:rsidP="00A34FD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527F" w:rsidRPr="00A34FDE" w:rsidSect="00B2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7F"/>
    <w:rsid w:val="00A34FDE"/>
    <w:rsid w:val="00B21826"/>
    <w:rsid w:val="00F6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527F"/>
    <w:pPr>
      <w:spacing w:after="0" w:line="240" w:lineRule="auto"/>
    </w:pPr>
  </w:style>
  <w:style w:type="table" w:styleId="a6">
    <w:name w:val="Table Grid"/>
    <w:basedOn w:val="a1"/>
    <w:uiPriority w:val="59"/>
    <w:rsid w:val="00F6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2021-09-07T09:44:00Z</dcterms:created>
  <dcterms:modified xsi:type="dcterms:W3CDTF">2021-09-07T09:59:00Z</dcterms:modified>
</cp:coreProperties>
</file>