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76" w:rsidRPr="00C440DF" w:rsidRDefault="00DA0C13" w:rsidP="00BF2C25">
      <w:pPr>
        <w:spacing w:after="0" w:line="240" w:lineRule="auto"/>
        <w:jc w:val="center"/>
        <w:textAlignment w:val="baseline"/>
        <w:outlineLvl w:val="0"/>
        <w:rPr>
          <w:rFonts w:asciiTheme="majorHAnsi" w:eastAsia="Times New Roman" w:hAnsiTheme="majorHAnsi" w:cstheme="majorHAnsi"/>
          <w:b/>
          <w:bCs/>
          <w:color w:val="000000"/>
          <w:kern w:val="36"/>
          <w:sz w:val="28"/>
          <w:szCs w:val="28"/>
          <w:lang w:val="uk-UA"/>
        </w:rPr>
      </w:pPr>
      <w:r w:rsidRPr="00C440DF">
        <w:rPr>
          <w:rFonts w:asciiTheme="majorHAnsi" w:eastAsia="Times New Roman" w:hAnsiTheme="majorHAnsi" w:cstheme="majorHAnsi"/>
          <w:b/>
          <w:bCs/>
          <w:color w:val="000000"/>
          <w:kern w:val="36"/>
          <w:sz w:val="28"/>
          <w:szCs w:val="28"/>
          <w:lang w:val="uk-UA"/>
        </w:rPr>
        <w:t>Оголошення про проведення конкурсу з визначення програм (</w:t>
      </w:r>
      <w:proofErr w:type="spellStart"/>
      <w:r w:rsidRPr="00C440DF">
        <w:rPr>
          <w:rFonts w:asciiTheme="majorHAnsi" w:eastAsia="Times New Roman" w:hAnsiTheme="majorHAnsi" w:cstheme="majorHAnsi"/>
          <w:b/>
          <w:bCs/>
          <w:color w:val="000000"/>
          <w:kern w:val="36"/>
          <w:sz w:val="28"/>
          <w:szCs w:val="28"/>
          <w:lang w:val="uk-UA"/>
        </w:rPr>
        <w:t>проєктів</w:t>
      </w:r>
      <w:proofErr w:type="spellEnd"/>
      <w:r w:rsidRPr="00C440DF">
        <w:rPr>
          <w:rFonts w:asciiTheme="majorHAnsi" w:eastAsia="Times New Roman" w:hAnsiTheme="majorHAnsi" w:cstheme="majorHAnsi"/>
          <w:b/>
          <w:bCs/>
          <w:color w:val="000000"/>
          <w:kern w:val="36"/>
          <w:sz w:val="28"/>
          <w:szCs w:val="28"/>
          <w:lang w:val="uk-UA"/>
        </w:rPr>
        <w:t xml:space="preserve">, заходів), розроблених обласними громадськими об’єднаннями ветеранів, для виконання (реалізації) яких надається фінансова підтримка у 2022 році </w:t>
      </w:r>
    </w:p>
    <w:p w:rsidR="00DA0C13" w:rsidRPr="00C440DF" w:rsidRDefault="00DA0C13" w:rsidP="00BF2C25">
      <w:pPr>
        <w:spacing w:after="0" w:line="240" w:lineRule="auto"/>
        <w:jc w:val="center"/>
        <w:textAlignment w:val="baseline"/>
        <w:outlineLvl w:val="0"/>
        <w:rPr>
          <w:rFonts w:asciiTheme="majorHAnsi" w:eastAsia="Times New Roman" w:hAnsiTheme="majorHAnsi" w:cstheme="majorHAnsi"/>
          <w:b/>
          <w:bCs/>
          <w:color w:val="000000"/>
          <w:kern w:val="36"/>
          <w:sz w:val="28"/>
          <w:szCs w:val="28"/>
          <w:lang w:val="uk-UA"/>
        </w:rPr>
      </w:pPr>
      <w:r w:rsidRPr="00C440DF">
        <w:rPr>
          <w:rFonts w:asciiTheme="majorHAnsi" w:eastAsia="Times New Roman" w:hAnsiTheme="majorHAnsi" w:cstheme="majorHAnsi"/>
          <w:b/>
          <w:bCs/>
          <w:color w:val="000000"/>
          <w:kern w:val="36"/>
          <w:sz w:val="28"/>
          <w:szCs w:val="28"/>
          <w:lang w:val="uk-UA"/>
        </w:rPr>
        <w:t>за рахунок коштів бюджету</w:t>
      </w:r>
      <w:r w:rsidR="00BF2C25" w:rsidRPr="00C440DF">
        <w:rPr>
          <w:rFonts w:asciiTheme="majorHAnsi" w:eastAsia="Times New Roman" w:hAnsiTheme="majorHAnsi" w:cstheme="majorHAnsi"/>
          <w:b/>
          <w:bCs/>
          <w:color w:val="000000"/>
          <w:kern w:val="36"/>
          <w:sz w:val="28"/>
          <w:szCs w:val="28"/>
          <w:lang w:val="uk-UA"/>
        </w:rPr>
        <w:t xml:space="preserve"> </w:t>
      </w:r>
      <w:proofErr w:type="spellStart"/>
      <w:r w:rsidR="00BF2C25" w:rsidRPr="00C440DF">
        <w:rPr>
          <w:rFonts w:asciiTheme="majorHAnsi" w:eastAsia="Times New Roman" w:hAnsiTheme="majorHAnsi" w:cstheme="majorHAnsi"/>
          <w:b/>
          <w:bCs/>
          <w:color w:val="000000"/>
          <w:kern w:val="36"/>
          <w:sz w:val="28"/>
          <w:szCs w:val="28"/>
          <w:lang w:val="uk-UA"/>
        </w:rPr>
        <w:t>Мирноградської</w:t>
      </w:r>
      <w:proofErr w:type="spellEnd"/>
      <w:r w:rsidR="00BF2C25" w:rsidRPr="00C440DF">
        <w:rPr>
          <w:rFonts w:asciiTheme="majorHAnsi" w:eastAsia="Times New Roman" w:hAnsiTheme="majorHAnsi" w:cstheme="majorHAnsi"/>
          <w:b/>
          <w:bCs/>
          <w:color w:val="000000"/>
          <w:kern w:val="36"/>
          <w:sz w:val="28"/>
          <w:szCs w:val="28"/>
          <w:lang w:val="uk-UA"/>
        </w:rPr>
        <w:t xml:space="preserve"> міської територіальної громади</w:t>
      </w:r>
    </w:p>
    <w:p w:rsidR="00BF2C25" w:rsidRPr="00C440DF" w:rsidRDefault="00BF2C25" w:rsidP="00BF2C25">
      <w:pPr>
        <w:spacing w:after="0" w:line="240" w:lineRule="auto"/>
        <w:jc w:val="center"/>
        <w:textAlignment w:val="baseline"/>
        <w:outlineLvl w:val="0"/>
        <w:rPr>
          <w:rFonts w:asciiTheme="majorHAnsi" w:eastAsia="Times New Roman" w:hAnsiTheme="majorHAnsi" w:cstheme="majorHAnsi"/>
          <w:b/>
          <w:bCs/>
          <w:color w:val="000000"/>
          <w:kern w:val="36"/>
          <w:sz w:val="28"/>
          <w:szCs w:val="28"/>
          <w:lang w:val="uk-UA"/>
        </w:rPr>
      </w:pPr>
    </w:p>
    <w:p w:rsidR="00DA0C13" w:rsidRPr="00C440DF" w:rsidRDefault="00DA0C13" w:rsidP="00645376">
      <w:pPr>
        <w:spacing w:after="375" w:line="240" w:lineRule="auto"/>
        <w:ind w:firstLine="720"/>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Відповідно до пункту 4 Порядку проведення конкурсу з визначення програм (</w:t>
      </w:r>
      <w:proofErr w:type="spellStart"/>
      <w:r w:rsidRPr="00C440DF">
        <w:rPr>
          <w:rFonts w:ascii="ProbaProRegular" w:eastAsia="Times New Roman" w:hAnsi="ProbaProRegular" w:cs="Times New Roman"/>
          <w:color w:val="1D1D1B"/>
          <w:sz w:val="28"/>
          <w:szCs w:val="28"/>
          <w:lang w:val="uk-UA"/>
        </w:rPr>
        <w:t>проєктів</w:t>
      </w:r>
      <w:proofErr w:type="spellEnd"/>
      <w:r w:rsidRPr="00C440DF">
        <w:rPr>
          <w:rFonts w:ascii="ProbaProRegular" w:eastAsia="Times New Roman" w:hAnsi="ProbaProRegular" w:cs="Times New Roman"/>
          <w:color w:val="1D1D1B"/>
          <w:sz w:val="28"/>
          <w:szCs w:val="28"/>
          <w:lang w:val="uk-UA"/>
        </w:rPr>
        <w:t>,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року № 1049 «Про затвердження Порядку проведення конкурсу з визначення програм (</w:t>
      </w:r>
      <w:proofErr w:type="spellStart"/>
      <w:r w:rsidRPr="00C440DF">
        <w:rPr>
          <w:rFonts w:ascii="ProbaProRegular" w:eastAsia="Times New Roman" w:hAnsi="ProbaProRegular" w:cs="Times New Roman"/>
          <w:color w:val="1D1D1B"/>
          <w:sz w:val="28"/>
          <w:szCs w:val="28"/>
          <w:lang w:val="uk-UA"/>
        </w:rPr>
        <w:t>проєктів</w:t>
      </w:r>
      <w:proofErr w:type="spellEnd"/>
      <w:r w:rsidRPr="00C440DF">
        <w:rPr>
          <w:rFonts w:ascii="ProbaProRegular" w:eastAsia="Times New Roman" w:hAnsi="ProbaProRegular" w:cs="Times New Roman"/>
          <w:color w:val="1D1D1B"/>
          <w:sz w:val="28"/>
          <w:szCs w:val="28"/>
          <w:lang w:val="uk-UA"/>
        </w:rPr>
        <w:t xml:space="preserve">, заходів), розроблених інститутами громадянського суспільства, для виконання (реалізації) яких надається фінансова підтримка» (зі змінами), та з метою ефективного розподілу коштів, передбачених у бюджеті </w:t>
      </w:r>
      <w:proofErr w:type="spellStart"/>
      <w:r w:rsidR="00BF2C25" w:rsidRPr="00C440DF">
        <w:rPr>
          <w:rFonts w:ascii="ProbaProRegular" w:eastAsia="Times New Roman" w:hAnsi="ProbaProRegular" w:cs="Times New Roman"/>
          <w:color w:val="1D1D1B"/>
          <w:sz w:val="28"/>
          <w:szCs w:val="28"/>
          <w:lang w:val="uk-UA"/>
        </w:rPr>
        <w:t>Мирноградської</w:t>
      </w:r>
      <w:proofErr w:type="spellEnd"/>
      <w:r w:rsidR="00BF2C25" w:rsidRPr="00C440DF">
        <w:rPr>
          <w:rFonts w:ascii="ProbaProRegular" w:eastAsia="Times New Roman" w:hAnsi="ProbaProRegular" w:cs="Times New Roman"/>
          <w:color w:val="1D1D1B"/>
          <w:sz w:val="28"/>
          <w:szCs w:val="28"/>
          <w:lang w:val="uk-UA"/>
        </w:rPr>
        <w:t xml:space="preserve"> міської територіальної громади </w:t>
      </w:r>
      <w:r w:rsidRPr="00C440DF">
        <w:rPr>
          <w:rFonts w:ascii="ProbaProRegular" w:eastAsia="Times New Roman" w:hAnsi="ProbaProRegular" w:cs="Times New Roman"/>
          <w:color w:val="1D1D1B"/>
          <w:sz w:val="28"/>
          <w:szCs w:val="28"/>
          <w:lang w:val="uk-UA"/>
        </w:rPr>
        <w:t xml:space="preserve">на фінансову підтримку громадських об’єднань ветеранів, </w:t>
      </w:r>
      <w:r w:rsidR="00645376" w:rsidRPr="00C440DF">
        <w:rPr>
          <w:rFonts w:ascii="ProbaProRegular" w:eastAsia="Times New Roman" w:hAnsi="ProbaProRegular" w:cs="Times New Roman"/>
          <w:color w:val="1D1D1B"/>
          <w:sz w:val="28"/>
          <w:szCs w:val="28"/>
          <w:lang w:val="uk-UA"/>
        </w:rPr>
        <w:t xml:space="preserve">Управління </w:t>
      </w:r>
      <w:r w:rsidRPr="00C440DF">
        <w:rPr>
          <w:rFonts w:ascii="ProbaProRegular" w:eastAsia="Times New Roman" w:hAnsi="ProbaProRegular" w:cs="Times New Roman"/>
          <w:color w:val="1D1D1B"/>
          <w:sz w:val="28"/>
          <w:szCs w:val="28"/>
          <w:lang w:val="uk-UA"/>
        </w:rPr>
        <w:t xml:space="preserve">соціального захисту населення </w:t>
      </w:r>
      <w:proofErr w:type="spellStart"/>
      <w:r w:rsidR="00645376" w:rsidRPr="00C440DF">
        <w:rPr>
          <w:rFonts w:ascii="ProbaProRegular" w:eastAsia="Times New Roman" w:hAnsi="ProbaProRegular" w:cs="Times New Roman"/>
          <w:color w:val="1D1D1B"/>
          <w:sz w:val="28"/>
          <w:szCs w:val="28"/>
          <w:lang w:val="uk-UA"/>
        </w:rPr>
        <w:t>Мирноградської</w:t>
      </w:r>
      <w:proofErr w:type="spellEnd"/>
      <w:r w:rsidR="00645376" w:rsidRPr="00C440DF">
        <w:rPr>
          <w:rFonts w:ascii="ProbaProRegular" w:eastAsia="Times New Roman" w:hAnsi="ProbaProRegular" w:cs="Times New Roman"/>
          <w:color w:val="1D1D1B"/>
          <w:sz w:val="28"/>
          <w:szCs w:val="28"/>
          <w:lang w:val="uk-UA"/>
        </w:rPr>
        <w:t xml:space="preserve"> міської ради</w:t>
      </w:r>
      <w:r w:rsidRPr="00C440DF">
        <w:rPr>
          <w:rFonts w:ascii="ProbaProRegular" w:eastAsia="Times New Roman" w:hAnsi="ProbaProRegular" w:cs="Times New Roman"/>
          <w:color w:val="1D1D1B"/>
          <w:sz w:val="28"/>
          <w:szCs w:val="28"/>
          <w:lang w:val="uk-UA"/>
        </w:rPr>
        <w:t xml:space="preserve"> оголошує конкурс з визначення програм (</w:t>
      </w:r>
      <w:proofErr w:type="spellStart"/>
      <w:r w:rsidRPr="00C440DF">
        <w:rPr>
          <w:rFonts w:ascii="ProbaProRegular" w:eastAsia="Times New Roman" w:hAnsi="ProbaProRegular" w:cs="Times New Roman"/>
          <w:color w:val="1D1D1B"/>
          <w:sz w:val="28"/>
          <w:szCs w:val="28"/>
          <w:lang w:val="uk-UA"/>
        </w:rPr>
        <w:t>проєктів</w:t>
      </w:r>
      <w:proofErr w:type="spellEnd"/>
      <w:r w:rsidRPr="00C440DF">
        <w:rPr>
          <w:rFonts w:ascii="ProbaProRegular" w:eastAsia="Times New Roman" w:hAnsi="ProbaProRegular" w:cs="Times New Roman"/>
          <w:color w:val="1D1D1B"/>
          <w:sz w:val="28"/>
          <w:szCs w:val="28"/>
          <w:lang w:val="uk-UA"/>
        </w:rPr>
        <w:t xml:space="preserve">, заходів), розроблених </w:t>
      </w:r>
      <w:r w:rsidR="00645376" w:rsidRPr="00C440DF">
        <w:rPr>
          <w:rFonts w:ascii="ProbaProRegular" w:eastAsia="Times New Roman" w:hAnsi="ProbaProRegular" w:cs="Times New Roman"/>
          <w:color w:val="1D1D1B"/>
          <w:sz w:val="28"/>
          <w:szCs w:val="28"/>
          <w:lang w:val="uk-UA"/>
        </w:rPr>
        <w:t>міськими</w:t>
      </w:r>
      <w:r w:rsidRPr="00C440DF">
        <w:rPr>
          <w:rFonts w:ascii="ProbaProRegular" w:eastAsia="Times New Roman" w:hAnsi="ProbaProRegular" w:cs="Times New Roman"/>
          <w:color w:val="1D1D1B"/>
          <w:sz w:val="28"/>
          <w:szCs w:val="28"/>
          <w:lang w:val="uk-UA"/>
        </w:rPr>
        <w:t xml:space="preserve"> громадськими об’єднаннями ветеранів, для виконання (реалізації) яких надається фінансова підтримка за рахунок коштів бюджету </w:t>
      </w:r>
      <w:proofErr w:type="spellStart"/>
      <w:r w:rsidR="00BF2C25" w:rsidRPr="00C440DF">
        <w:rPr>
          <w:rFonts w:ascii="ProbaProRegular" w:eastAsia="Times New Roman" w:hAnsi="ProbaProRegular" w:cs="Times New Roman"/>
          <w:color w:val="1D1D1B"/>
          <w:sz w:val="28"/>
          <w:szCs w:val="28"/>
          <w:lang w:val="uk-UA"/>
        </w:rPr>
        <w:t>Мирноградської</w:t>
      </w:r>
      <w:proofErr w:type="spellEnd"/>
      <w:r w:rsidR="00BF2C25" w:rsidRPr="00C440DF">
        <w:rPr>
          <w:rFonts w:ascii="ProbaProRegular" w:eastAsia="Times New Roman" w:hAnsi="ProbaProRegular" w:cs="Times New Roman"/>
          <w:color w:val="1D1D1B"/>
          <w:sz w:val="28"/>
          <w:szCs w:val="28"/>
          <w:lang w:val="uk-UA"/>
        </w:rPr>
        <w:t xml:space="preserve"> міської територіальної громади </w:t>
      </w:r>
      <w:r w:rsidR="00645376" w:rsidRPr="00C440DF">
        <w:rPr>
          <w:rFonts w:ascii="ProbaProRegular" w:eastAsia="Times New Roman" w:hAnsi="ProbaProRegular" w:cs="Times New Roman"/>
          <w:color w:val="1D1D1B"/>
          <w:sz w:val="28"/>
          <w:szCs w:val="28"/>
          <w:lang w:val="uk-UA"/>
        </w:rPr>
        <w:t xml:space="preserve">в </w:t>
      </w:r>
      <w:r w:rsidRPr="00C440DF">
        <w:rPr>
          <w:rFonts w:ascii="ProbaProRegular" w:eastAsia="Times New Roman" w:hAnsi="ProbaProRegular" w:cs="Times New Roman"/>
          <w:color w:val="1D1D1B"/>
          <w:sz w:val="28"/>
          <w:szCs w:val="28"/>
          <w:lang w:val="uk-UA"/>
        </w:rPr>
        <w:t>2022 році.</w:t>
      </w:r>
    </w:p>
    <w:p w:rsidR="00DA0C13" w:rsidRPr="00C440DF" w:rsidRDefault="00DA0C13" w:rsidP="002148D1">
      <w:pPr>
        <w:spacing w:after="0" w:line="240" w:lineRule="auto"/>
        <w:ind w:firstLine="720"/>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Згідно з вимогами Порядку проведення конкурсу з визначення програм (</w:t>
      </w:r>
      <w:proofErr w:type="spellStart"/>
      <w:r w:rsidRPr="00C440DF">
        <w:rPr>
          <w:rFonts w:ascii="ProbaProRegular" w:eastAsia="Times New Roman" w:hAnsi="ProbaProRegular" w:cs="Times New Roman"/>
          <w:color w:val="1D1D1B"/>
          <w:sz w:val="28"/>
          <w:szCs w:val="28"/>
          <w:lang w:val="uk-UA"/>
        </w:rPr>
        <w:t>проєктів</w:t>
      </w:r>
      <w:proofErr w:type="spellEnd"/>
      <w:r w:rsidRPr="00C440DF">
        <w:rPr>
          <w:rFonts w:ascii="ProbaProRegular" w:eastAsia="Times New Roman" w:hAnsi="ProbaProRegular" w:cs="Times New Roman"/>
          <w:color w:val="1D1D1B"/>
          <w:sz w:val="28"/>
          <w:szCs w:val="28"/>
          <w:lang w:val="uk-UA"/>
        </w:rPr>
        <w:t>,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року № 1049, конкурсні пропозиції подаються громадськими об’єднаннями ветеранів, які зареєстровані відповідно до вимог законодавства, внесені до Реєстру громадських об’єднань та утворені з метою захисту прав і свобод, задоволення суспільних, зокрема соціальних, та інших інтересів ветеранів на розв’язання таких пріоритетних завдань:</w:t>
      </w:r>
    </w:p>
    <w:p w:rsidR="00DA0C13" w:rsidRPr="00C440DF" w:rsidRDefault="00DA0C13"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1. Формування в суспільстві однозначного позитивного образу ветерана, взірця героїзму та патріотизму.</w:t>
      </w:r>
    </w:p>
    <w:p w:rsidR="00DA0C13" w:rsidRPr="00C440DF" w:rsidRDefault="00DA0C13"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 xml:space="preserve">2. Підняття рівня патріотичного виховання </w:t>
      </w:r>
      <w:r w:rsidR="002148D1" w:rsidRPr="00C440DF">
        <w:rPr>
          <w:rFonts w:ascii="ProbaProRegular" w:eastAsia="Times New Roman" w:hAnsi="ProbaProRegular" w:cs="Times New Roman"/>
          <w:color w:val="1D1D1B"/>
          <w:sz w:val="28"/>
          <w:szCs w:val="28"/>
          <w:lang w:val="uk-UA"/>
        </w:rPr>
        <w:t>молоді</w:t>
      </w:r>
      <w:r w:rsidRPr="00C440DF">
        <w:rPr>
          <w:rFonts w:ascii="ProbaProRegular" w:eastAsia="Times New Roman" w:hAnsi="ProbaProRegular" w:cs="Times New Roman"/>
          <w:color w:val="1D1D1B"/>
          <w:sz w:val="28"/>
          <w:szCs w:val="28"/>
          <w:lang w:val="uk-UA"/>
        </w:rPr>
        <w:t xml:space="preserve"> через залучення до виховного процесу ветеранів.</w:t>
      </w:r>
    </w:p>
    <w:p w:rsidR="00DA0C13" w:rsidRPr="00C440DF" w:rsidRDefault="00DA0C13"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3. Заходи з роз’яснення прав і гарантій, що надаються ветеранам та членам їх сімей, а також моніторинг їх реалізації.</w:t>
      </w:r>
      <w:bookmarkStart w:id="0" w:name="_GoBack"/>
      <w:bookmarkEnd w:id="0"/>
    </w:p>
    <w:p w:rsidR="002148D1" w:rsidRPr="00C440DF" w:rsidRDefault="002148D1"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4</w:t>
      </w:r>
      <w:r w:rsidR="00DA0C13" w:rsidRPr="00C440DF">
        <w:rPr>
          <w:rFonts w:ascii="ProbaProRegular" w:eastAsia="Times New Roman" w:hAnsi="ProbaProRegular" w:cs="Times New Roman"/>
          <w:color w:val="1D1D1B"/>
          <w:sz w:val="28"/>
          <w:szCs w:val="28"/>
          <w:lang w:val="uk-UA"/>
        </w:rPr>
        <w:t xml:space="preserve">. Соціальна адаптація ветеранів. </w:t>
      </w:r>
    </w:p>
    <w:p w:rsidR="00DA0C13" w:rsidRPr="00C440DF" w:rsidRDefault="002148D1"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5</w:t>
      </w:r>
      <w:r w:rsidR="00DA0C13" w:rsidRPr="00C440DF">
        <w:rPr>
          <w:rFonts w:ascii="ProbaProRegular" w:eastAsia="Times New Roman" w:hAnsi="ProbaProRegular" w:cs="Times New Roman"/>
          <w:color w:val="1D1D1B"/>
          <w:sz w:val="28"/>
          <w:szCs w:val="28"/>
          <w:lang w:val="uk-UA"/>
        </w:rPr>
        <w:t>. Підвищення організаційної спроможності громадських об’єднань ветеранів.</w:t>
      </w:r>
    </w:p>
    <w:p w:rsidR="00DA0C13" w:rsidRPr="00C440DF" w:rsidRDefault="002148D1"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6</w:t>
      </w:r>
      <w:r w:rsidR="00DA0C13" w:rsidRPr="00C440DF">
        <w:rPr>
          <w:rFonts w:ascii="ProbaProRegular" w:eastAsia="Times New Roman" w:hAnsi="ProbaProRegular" w:cs="Times New Roman"/>
          <w:color w:val="1D1D1B"/>
          <w:sz w:val="28"/>
          <w:szCs w:val="28"/>
          <w:lang w:val="uk-UA"/>
        </w:rPr>
        <w:t xml:space="preserve">. Відзначення святкових, пам’ятних та історичних дат, пов’язаних з вшануванням та увічненням пам’яті ветеранів війни, </w:t>
      </w:r>
      <w:r w:rsidRPr="00C440DF">
        <w:rPr>
          <w:rFonts w:ascii="ProbaProRegular" w:eastAsia="Times New Roman" w:hAnsi="ProbaProRegular" w:cs="Times New Roman"/>
          <w:color w:val="1D1D1B"/>
          <w:sz w:val="28"/>
          <w:szCs w:val="28"/>
          <w:lang w:val="uk-UA"/>
        </w:rPr>
        <w:t>в</w:t>
      </w:r>
      <w:r w:rsidR="00DA0C13" w:rsidRPr="00C440DF">
        <w:rPr>
          <w:rFonts w:ascii="ProbaProRegular" w:eastAsia="Times New Roman" w:hAnsi="ProbaProRegular" w:cs="Times New Roman"/>
          <w:color w:val="1D1D1B"/>
          <w:sz w:val="28"/>
          <w:szCs w:val="28"/>
          <w:lang w:val="uk-UA"/>
        </w:rPr>
        <w:t>ідвідування військових поховань і військових пам’ятників.</w:t>
      </w:r>
    </w:p>
    <w:p w:rsidR="00DA0C13" w:rsidRPr="00C440DF" w:rsidRDefault="002148D1"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7.</w:t>
      </w:r>
      <w:r w:rsidR="00DA0C13" w:rsidRPr="00C440DF">
        <w:rPr>
          <w:rFonts w:ascii="ProbaProRegular" w:eastAsia="Times New Roman" w:hAnsi="ProbaProRegular" w:cs="Times New Roman"/>
          <w:color w:val="1D1D1B"/>
          <w:sz w:val="28"/>
          <w:szCs w:val="28"/>
          <w:lang w:val="uk-UA"/>
        </w:rPr>
        <w:t xml:space="preserve"> Заходи з упорядкування місць поховання загиблих </w:t>
      </w:r>
      <w:r w:rsidRPr="00C440DF">
        <w:rPr>
          <w:rFonts w:ascii="ProbaProRegular" w:eastAsia="Times New Roman" w:hAnsi="ProbaProRegular" w:cs="Times New Roman"/>
          <w:color w:val="1D1D1B"/>
          <w:sz w:val="28"/>
          <w:szCs w:val="28"/>
          <w:lang w:val="uk-UA"/>
        </w:rPr>
        <w:t>ветеранів</w:t>
      </w:r>
      <w:r w:rsidR="00DA0C13" w:rsidRPr="00C440DF">
        <w:rPr>
          <w:rFonts w:ascii="ProbaProRegular" w:eastAsia="Times New Roman" w:hAnsi="ProbaProRegular" w:cs="Times New Roman"/>
          <w:color w:val="1D1D1B"/>
          <w:sz w:val="28"/>
          <w:szCs w:val="28"/>
          <w:lang w:val="uk-UA"/>
        </w:rPr>
        <w:t>.</w:t>
      </w:r>
    </w:p>
    <w:p w:rsidR="007B45CC" w:rsidRPr="00C440DF" w:rsidRDefault="007B45CC" w:rsidP="004A2292">
      <w:pPr>
        <w:spacing w:after="0" w:line="240" w:lineRule="auto"/>
        <w:jc w:val="both"/>
        <w:textAlignment w:val="baseline"/>
        <w:rPr>
          <w:rFonts w:ascii="ProbaProRegular" w:eastAsia="Times New Roman" w:hAnsi="ProbaProRegular" w:cs="Times New Roman"/>
          <w:color w:val="1D1D1B"/>
          <w:sz w:val="28"/>
          <w:szCs w:val="28"/>
          <w:lang w:val="uk-UA"/>
        </w:rPr>
      </w:pPr>
    </w:p>
    <w:p w:rsidR="00DA0C13" w:rsidRPr="00C440DF" w:rsidRDefault="00DA0C13"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b/>
          <w:bCs/>
          <w:color w:val="1D1D1B"/>
          <w:sz w:val="28"/>
          <w:szCs w:val="28"/>
          <w:bdr w:val="none" w:sz="0" w:space="0" w:color="auto" w:frame="1"/>
          <w:lang w:val="uk-UA"/>
        </w:rPr>
        <w:t>Види діяльності, що можуть бути підтримані організатором конкурсу </w:t>
      </w:r>
    </w:p>
    <w:p w:rsidR="00DA0C13" w:rsidRPr="00C440DF" w:rsidRDefault="00DA0C13" w:rsidP="00BF2C25">
      <w:pPr>
        <w:spacing w:after="375" w:line="240" w:lineRule="auto"/>
        <w:ind w:firstLine="720"/>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Відповідно до Порядку проведення конкурсу з визначення програм (</w:t>
      </w:r>
      <w:proofErr w:type="spellStart"/>
      <w:r w:rsidRPr="00C440DF">
        <w:rPr>
          <w:rFonts w:ascii="ProbaProRegular" w:eastAsia="Times New Roman" w:hAnsi="ProbaProRegular" w:cs="Times New Roman"/>
          <w:color w:val="1D1D1B"/>
          <w:sz w:val="28"/>
          <w:szCs w:val="28"/>
          <w:lang w:val="uk-UA"/>
        </w:rPr>
        <w:t>проєктів</w:t>
      </w:r>
      <w:proofErr w:type="spellEnd"/>
      <w:r w:rsidRPr="00C440DF">
        <w:rPr>
          <w:rFonts w:ascii="ProbaProRegular" w:eastAsia="Times New Roman" w:hAnsi="ProbaProRegular" w:cs="Times New Roman"/>
          <w:color w:val="1D1D1B"/>
          <w:sz w:val="28"/>
          <w:szCs w:val="28"/>
          <w:lang w:val="uk-UA"/>
        </w:rPr>
        <w:t xml:space="preserve">,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w:t>
      </w:r>
      <w:r w:rsidRPr="00C440DF">
        <w:rPr>
          <w:rFonts w:ascii="ProbaProRegular" w:eastAsia="Times New Roman" w:hAnsi="ProbaProRegular" w:cs="Times New Roman"/>
          <w:color w:val="1D1D1B"/>
          <w:sz w:val="28"/>
          <w:szCs w:val="28"/>
          <w:lang w:val="uk-UA"/>
        </w:rPr>
        <w:lastRenderedPageBreak/>
        <w:t>Міністрів України від 12 жовтня 2011 року № 1049, пріоритетні завдання можуть реалізовуватися у вигляді програм (</w:t>
      </w:r>
      <w:proofErr w:type="spellStart"/>
      <w:r w:rsidRPr="00C440DF">
        <w:rPr>
          <w:rFonts w:ascii="ProbaProRegular" w:eastAsia="Times New Roman" w:hAnsi="ProbaProRegular" w:cs="Times New Roman"/>
          <w:color w:val="1D1D1B"/>
          <w:sz w:val="28"/>
          <w:szCs w:val="28"/>
          <w:lang w:val="uk-UA"/>
        </w:rPr>
        <w:t>проєктів</w:t>
      </w:r>
      <w:proofErr w:type="spellEnd"/>
      <w:r w:rsidRPr="00C440DF">
        <w:rPr>
          <w:rFonts w:ascii="ProbaProRegular" w:eastAsia="Times New Roman" w:hAnsi="ProbaProRegular" w:cs="Times New Roman"/>
          <w:color w:val="1D1D1B"/>
          <w:sz w:val="28"/>
          <w:szCs w:val="28"/>
          <w:lang w:val="uk-UA"/>
        </w:rPr>
        <w:t>, заходів) 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а також відвідування військових поховань;</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проведення спортивно-реабілітаційних заходів;</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проведення тренінгів, курсів, навчальних семінарів, засідань за круглим столом та інших інформаційно-просвітницьких заходів відповідно до тематики програми (</w:t>
      </w:r>
      <w:proofErr w:type="spellStart"/>
      <w:r w:rsidRPr="00C440DF">
        <w:rPr>
          <w:rFonts w:ascii="ProbaProRegular" w:eastAsia="Times New Roman" w:hAnsi="ProbaProRegular" w:cs="Times New Roman"/>
          <w:color w:val="1D1D1B"/>
          <w:sz w:val="28"/>
          <w:szCs w:val="28"/>
          <w:lang w:val="uk-UA"/>
        </w:rPr>
        <w:t>проєкту</w:t>
      </w:r>
      <w:proofErr w:type="spellEnd"/>
      <w:r w:rsidRPr="00C440DF">
        <w:rPr>
          <w:rFonts w:ascii="ProbaProRegular" w:eastAsia="Times New Roman" w:hAnsi="ProbaProRegular" w:cs="Times New Roman"/>
          <w:color w:val="1D1D1B"/>
          <w:sz w:val="28"/>
          <w:szCs w:val="28"/>
          <w:lang w:val="uk-UA"/>
        </w:rPr>
        <w:t>, заходу);</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проведення заходів патріотичного виховання дітей та молоді;</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розроблення та виготовлення періодичних, довідкових, інформаційних, аналітичних та методичних видань з питань соціального захисту, реабілі</w:t>
      </w:r>
      <w:r w:rsidR="007B45CC" w:rsidRPr="00C440DF">
        <w:rPr>
          <w:rFonts w:ascii="ProbaProRegular" w:eastAsia="Times New Roman" w:hAnsi="ProbaProRegular" w:cs="Times New Roman"/>
          <w:color w:val="1D1D1B"/>
          <w:sz w:val="28"/>
          <w:szCs w:val="28"/>
          <w:lang w:val="uk-UA"/>
        </w:rPr>
        <w:t xml:space="preserve">тації, соціалізації, адаптації </w:t>
      </w:r>
      <w:r w:rsidRPr="00C440DF">
        <w:rPr>
          <w:rFonts w:ascii="ProbaProRegular" w:eastAsia="Times New Roman" w:hAnsi="ProbaProRegular" w:cs="Times New Roman"/>
          <w:color w:val="1D1D1B"/>
          <w:sz w:val="28"/>
          <w:szCs w:val="28"/>
          <w:lang w:val="uk-UA"/>
        </w:rPr>
        <w:t xml:space="preserve">ветеранів, членів сімей загиблих </w:t>
      </w:r>
      <w:r w:rsidR="007B45CC" w:rsidRPr="00C440DF">
        <w:rPr>
          <w:rFonts w:ascii="ProbaProRegular" w:eastAsia="Times New Roman" w:hAnsi="ProbaProRegular" w:cs="Times New Roman"/>
          <w:color w:val="1D1D1B"/>
          <w:sz w:val="28"/>
          <w:szCs w:val="28"/>
          <w:lang w:val="uk-UA"/>
        </w:rPr>
        <w:t xml:space="preserve">(померлих) ветеранів війни </w:t>
      </w:r>
      <w:r w:rsidRPr="00C440DF">
        <w:rPr>
          <w:rFonts w:ascii="ProbaProRegular" w:eastAsia="Times New Roman" w:hAnsi="ProbaProRegular" w:cs="Times New Roman"/>
          <w:color w:val="1D1D1B"/>
          <w:sz w:val="28"/>
          <w:szCs w:val="28"/>
          <w:lang w:val="uk-UA"/>
        </w:rPr>
        <w:t>та діяльності громадських об’єднань ветеранів без права їх подальшого використання в комерційних цілях.</w:t>
      </w:r>
    </w:p>
    <w:p w:rsidR="00DA0C13" w:rsidRPr="00C440DF" w:rsidRDefault="00DA0C13"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b/>
          <w:bCs/>
          <w:color w:val="1D1D1B"/>
          <w:sz w:val="28"/>
          <w:szCs w:val="28"/>
          <w:bdr w:val="none" w:sz="0" w:space="0" w:color="auto" w:frame="1"/>
          <w:lang w:val="uk-UA"/>
        </w:rPr>
        <w:t> Конкурсна пропозиція складається державною мовою та має містити:</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1. Заяву про участь у конкурсі за формою, затвердженою постановою Кабінету Міністрів України від 12 жовтня 2011 року № 1049 (додат</w:t>
      </w:r>
      <w:r w:rsidR="007B45CC" w:rsidRPr="00C440DF">
        <w:rPr>
          <w:rFonts w:ascii="ProbaProRegular" w:eastAsia="Times New Roman" w:hAnsi="ProbaProRegular" w:cs="Times New Roman"/>
          <w:color w:val="1D1D1B"/>
          <w:sz w:val="28"/>
          <w:szCs w:val="28"/>
          <w:lang w:val="uk-UA"/>
        </w:rPr>
        <w:t>о</w:t>
      </w:r>
      <w:r w:rsidR="00BF2C25" w:rsidRPr="00C440DF">
        <w:rPr>
          <w:rFonts w:ascii="ProbaProRegular" w:eastAsia="Times New Roman" w:hAnsi="ProbaProRegular" w:cs="Times New Roman"/>
          <w:color w:val="1D1D1B"/>
          <w:sz w:val="28"/>
          <w:szCs w:val="28"/>
          <w:lang w:val="uk-UA"/>
        </w:rPr>
        <w:t>к 1).</w:t>
      </w:r>
    </w:p>
    <w:p w:rsidR="0010673F"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2. Опис програми (</w:t>
      </w:r>
      <w:proofErr w:type="spellStart"/>
      <w:r w:rsidRPr="00C440DF">
        <w:rPr>
          <w:rFonts w:ascii="ProbaProRegular" w:eastAsia="Times New Roman" w:hAnsi="ProbaProRegular" w:cs="Times New Roman"/>
          <w:color w:val="1D1D1B"/>
          <w:sz w:val="28"/>
          <w:szCs w:val="28"/>
          <w:lang w:val="uk-UA"/>
        </w:rPr>
        <w:t>проєкту</w:t>
      </w:r>
      <w:proofErr w:type="spellEnd"/>
      <w:r w:rsidRPr="00C440DF">
        <w:rPr>
          <w:rFonts w:ascii="ProbaProRegular" w:eastAsia="Times New Roman" w:hAnsi="ProbaProRegular" w:cs="Times New Roman"/>
          <w:color w:val="1D1D1B"/>
          <w:sz w:val="28"/>
          <w:szCs w:val="28"/>
          <w:lang w:val="uk-UA"/>
        </w:rPr>
        <w:t>, заходу) за формою, затвердженою постановою Кабінету Міністрів України від 12 жовтня 2011 року № 1049 (додат</w:t>
      </w:r>
      <w:r w:rsidR="0010673F" w:rsidRPr="00C440DF">
        <w:rPr>
          <w:rFonts w:ascii="ProbaProRegular" w:eastAsia="Times New Roman" w:hAnsi="ProbaProRegular" w:cs="Times New Roman"/>
          <w:color w:val="1D1D1B"/>
          <w:sz w:val="28"/>
          <w:szCs w:val="28"/>
          <w:lang w:val="uk-UA"/>
        </w:rPr>
        <w:t>о</w:t>
      </w:r>
      <w:r w:rsidR="00BF2C25" w:rsidRPr="00C440DF">
        <w:rPr>
          <w:rFonts w:ascii="ProbaProRegular" w:eastAsia="Times New Roman" w:hAnsi="ProbaProRegular" w:cs="Times New Roman"/>
          <w:color w:val="1D1D1B"/>
          <w:sz w:val="28"/>
          <w:szCs w:val="28"/>
          <w:lang w:val="uk-UA"/>
        </w:rPr>
        <w:t>к 2).</w:t>
      </w:r>
      <w:r w:rsidRPr="00C440DF">
        <w:rPr>
          <w:rFonts w:ascii="ProbaProRegular" w:eastAsia="Times New Roman" w:hAnsi="ProbaProRegular" w:cs="Times New Roman"/>
          <w:color w:val="1D1D1B"/>
          <w:sz w:val="28"/>
          <w:szCs w:val="28"/>
          <w:lang w:val="uk-UA"/>
        </w:rPr>
        <w:t xml:space="preserve"> </w:t>
      </w:r>
    </w:p>
    <w:p w:rsidR="0010673F" w:rsidRPr="00C440DF" w:rsidRDefault="0010673F"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3.</w:t>
      </w:r>
      <w:r w:rsidR="00DA0C13" w:rsidRPr="00C440DF">
        <w:rPr>
          <w:rFonts w:ascii="ProbaProRegular" w:eastAsia="Times New Roman" w:hAnsi="ProbaProRegular" w:cs="Times New Roman"/>
          <w:color w:val="1D1D1B"/>
          <w:sz w:val="28"/>
          <w:szCs w:val="28"/>
          <w:lang w:val="uk-UA"/>
        </w:rPr>
        <w:t xml:space="preserve"> </w:t>
      </w:r>
      <w:r w:rsidRPr="00C440DF">
        <w:rPr>
          <w:rFonts w:ascii="ProbaProRegular" w:eastAsia="Times New Roman" w:hAnsi="ProbaProRegular" w:cs="Times New Roman"/>
          <w:color w:val="1D1D1B"/>
          <w:sz w:val="28"/>
          <w:szCs w:val="28"/>
          <w:lang w:val="uk-UA"/>
        </w:rPr>
        <w:t>К</w:t>
      </w:r>
      <w:r w:rsidR="00DA0C13" w:rsidRPr="00C440DF">
        <w:rPr>
          <w:rFonts w:ascii="ProbaProRegular" w:eastAsia="Times New Roman" w:hAnsi="ProbaProRegular" w:cs="Times New Roman"/>
          <w:color w:val="1D1D1B"/>
          <w:sz w:val="28"/>
          <w:szCs w:val="28"/>
          <w:lang w:val="uk-UA"/>
        </w:rPr>
        <w:t xml:space="preserve">ошторис витрат за формою (додаток 3), затверджений постановою Кабінету Міністрів України від 12 жовтня 2011 року № 1049, з урахуванням переліку статей витрат, </w:t>
      </w:r>
    </w:p>
    <w:p w:rsidR="00DA0C13" w:rsidRPr="00C440DF" w:rsidRDefault="0010673F"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4</w:t>
      </w:r>
      <w:r w:rsidR="00DA0C13" w:rsidRPr="00C440DF">
        <w:rPr>
          <w:rFonts w:ascii="ProbaProRegular" w:eastAsia="Times New Roman" w:hAnsi="ProbaProRegular" w:cs="Times New Roman"/>
          <w:color w:val="1D1D1B"/>
          <w:sz w:val="28"/>
          <w:szCs w:val="28"/>
          <w:lang w:val="uk-UA"/>
        </w:rPr>
        <w:t>.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(у разі їх залучення до виконання (реалізації) програми (</w:t>
      </w:r>
      <w:proofErr w:type="spellStart"/>
      <w:r w:rsidR="00DA0C13" w:rsidRPr="00C440DF">
        <w:rPr>
          <w:rFonts w:ascii="ProbaProRegular" w:eastAsia="Times New Roman" w:hAnsi="ProbaProRegular" w:cs="Times New Roman"/>
          <w:color w:val="1D1D1B"/>
          <w:sz w:val="28"/>
          <w:szCs w:val="28"/>
          <w:lang w:val="uk-UA"/>
        </w:rPr>
        <w:t>проєкту</w:t>
      </w:r>
      <w:proofErr w:type="spellEnd"/>
      <w:r w:rsidR="00DA0C13" w:rsidRPr="00C440DF">
        <w:rPr>
          <w:rFonts w:ascii="ProbaProRegular" w:eastAsia="Times New Roman" w:hAnsi="ProbaProRegular" w:cs="Times New Roman"/>
          <w:color w:val="1D1D1B"/>
          <w:sz w:val="28"/>
          <w:szCs w:val="28"/>
          <w:lang w:val="uk-UA"/>
        </w:rPr>
        <w:t>, заходу).</w:t>
      </w:r>
    </w:p>
    <w:p w:rsidR="00DA0C13" w:rsidRPr="00C440DF" w:rsidRDefault="0010673F"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5</w:t>
      </w:r>
      <w:r w:rsidR="00DA0C13" w:rsidRPr="00C440DF">
        <w:rPr>
          <w:rFonts w:ascii="ProbaProRegular" w:eastAsia="Times New Roman" w:hAnsi="ProbaProRegular" w:cs="Times New Roman"/>
          <w:color w:val="1D1D1B"/>
          <w:sz w:val="28"/>
          <w:szCs w:val="28"/>
          <w:lang w:val="uk-UA"/>
        </w:rPr>
        <w:t>. Інформацію про діяльність інституту громадянського суспільства, зокрема досвід виконання (реалізації) програми (</w:t>
      </w:r>
      <w:proofErr w:type="spellStart"/>
      <w:r w:rsidR="00DA0C13" w:rsidRPr="00C440DF">
        <w:rPr>
          <w:rFonts w:ascii="ProbaProRegular" w:eastAsia="Times New Roman" w:hAnsi="ProbaProRegular" w:cs="Times New Roman"/>
          <w:color w:val="1D1D1B"/>
          <w:sz w:val="28"/>
          <w:szCs w:val="28"/>
          <w:lang w:val="uk-UA"/>
        </w:rPr>
        <w:t>проєкту</w:t>
      </w:r>
      <w:proofErr w:type="spellEnd"/>
      <w:r w:rsidR="00DA0C13" w:rsidRPr="00C440DF">
        <w:rPr>
          <w:rFonts w:ascii="ProbaProRegular" w:eastAsia="Times New Roman" w:hAnsi="ProbaProRegular" w:cs="Times New Roman"/>
          <w:color w:val="1D1D1B"/>
          <w:sz w:val="28"/>
          <w:szCs w:val="28"/>
          <w:lang w:val="uk-UA"/>
        </w:rPr>
        <w:t>,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 (в письмовому та електронному вигляді).</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 xml:space="preserve">Документ, що підтверджує повноваження уповноваженої особи громадського об’єднання (на підписання, подання чи захист конкурсної пропозиції – у разі </w:t>
      </w:r>
      <w:r w:rsidRPr="00C440DF">
        <w:rPr>
          <w:rFonts w:ascii="ProbaProRegular" w:eastAsia="Times New Roman" w:hAnsi="ProbaProRegular" w:cs="Times New Roman"/>
          <w:color w:val="1D1D1B"/>
          <w:sz w:val="28"/>
          <w:szCs w:val="28"/>
          <w:lang w:val="uk-UA"/>
        </w:rPr>
        <w:lastRenderedPageBreak/>
        <w:t>підписання, подання чи захисту конкурсної пропозиції не керівником громадського об’єднання).</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 xml:space="preserve">Конкурсна пропозиція має подаватися у 3 примірниках: оригінал, одна копія та </w:t>
      </w:r>
      <w:r w:rsidR="00BF2C25" w:rsidRPr="00C440DF">
        <w:rPr>
          <w:rFonts w:ascii="ProbaProRegular" w:eastAsia="Times New Roman" w:hAnsi="ProbaProRegular" w:cs="Times New Roman"/>
          <w:color w:val="1D1D1B"/>
          <w:sz w:val="28"/>
          <w:szCs w:val="28"/>
          <w:lang w:val="uk-UA"/>
        </w:rPr>
        <w:t xml:space="preserve">в </w:t>
      </w:r>
      <w:r w:rsidRPr="00C440DF">
        <w:rPr>
          <w:rFonts w:ascii="ProbaProRegular" w:eastAsia="Times New Roman" w:hAnsi="ProbaProRegular" w:cs="Times New Roman"/>
          <w:color w:val="1D1D1B"/>
          <w:sz w:val="28"/>
          <w:szCs w:val="28"/>
          <w:lang w:val="uk-UA"/>
        </w:rPr>
        <w:t>електронному вигляді.</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Усі документи, що складають друкований варіант конкурсної пропозиції (оригінал та одна копія), мають бути окремо кожна форма документа пронумеровані, прошнуровані та скріплені печаткою громадського об’єднання ветеранів.</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 xml:space="preserve">Електронні копії документів, що складають конкурсну пропозицію, подаються у форматі PDF та </w:t>
      </w:r>
      <w:proofErr w:type="spellStart"/>
      <w:r w:rsidRPr="00C440DF">
        <w:rPr>
          <w:rFonts w:ascii="ProbaProRegular" w:eastAsia="Times New Roman" w:hAnsi="ProbaProRegular" w:cs="Times New Roman"/>
          <w:color w:val="1D1D1B"/>
          <w:sz w:val="28"/>
          <w:szCs w:val="28"/>
          <w:lang w:val="uk-UA"/>
        </w:rPr>
        <w:t>Miсrosoft</w:t>
      </w:r>
      <w:proofErr w:type="spellEnd"/>
      <w:r w:rsidRPr="00C440DF">
        <w:rPr>
          <w:rFonts w:ascii="ProbaProRegular" w:eastAsia="Times New Roman" w:hAnsi="ProbaProRegular" w:cs="Times New Roman"/>
          <w:color w:val="1D1D1B"/>
          <w:sz w:val="28"/>
          <w:szCs w:val="28"/>
          <w:lang w:val="uk-UA"/>
        </w:rPr>
        <w:t xml:space="preserve"> Word (</w:t>
      </w:r>
      <w:proofErr w:type="spellStart"/>
      <w:r w:rsidRPr="00C440DF">
        <w:rPr>
          <w:rFonts w:ascii="ProbaProRegular" w:eastAsia="Times New Roman" w:hAnsi="ProbaProRegular" w:cs="Times New Roman"/>
          <w:color w:val="1D1D1B"/>
          <w:sz w:val="28"/>
          <w:szCs w:val="28"/>
          <w:lang w:val="uk-UA"/>
        </w:rPr>
        <w:t>Miсrosoft</w:t>
      </w:r>
      <w:proofErr w:type="spellEnd"/>
      <w:r w:rsidRPr="00C440DF">
        <w:rPr>
          <w:rFonts w:ascii="ProbaProRegular" w:eastAsia="Times New Roman" w:hAnsi="ProbaProRegular" w:cs="Times New Roman"/>
          <w:color w:val="1D1D1B"/>
          <w:sz w:val="28"/>
          <w:szCs w:val="28"/>
          <w:lang w:val="uk-UA"/>
        </w:rPr>
        <w:t xml:space="preserve"> Excel) разом із друкованим варіантом конкурсної пропозиції.</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Громадське об’єднання ветеранів може подавати на конкурс кілька конкурсних пропозицій.</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Подані конкурсні пропозиції не повертаються учасникові конкурсу.</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Відповідальність за достовірність інформації, що міститься у конкурсній пропозиції, покладається на учасника конкурсу.</w:t>
      </w:r>
    </w:p>
    <w:p w:rsidR="00DA0C13" w:rsidRPr="00C440DF" w:rsidRDefault="00DA0C13"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b/>
          <w:bCs/>
          <w:color w:val="1D1D1B"/>
          <w:sz w:val="28"/>
          <w:szCs w:val="28"/>
          <w:bdr w:val="none" w:sz="0" w:space="0" w:color="auto" w:frame="1"/>
          <w:lang w:val="uk-UA"/>
        </w:rPr>
        <w:t> Одержувачем бюджетних коштів може бути громадське об’єднання ветеранів, яке відповідає таким критеріям:</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1. Громадське об’єднання ветеранів не перебуває у процесі припинення.</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2. Громадське об’єднання ветеранів провадить свою діяльність не менше шести місяців до оголошення конкурсу з урахуванням вимог абзацу другого пункту 5 Порядку проведення конкурсу з визначення програм (</w:t>
      </w:r>
      <w:proofErr w:type="spellStart"/>
      <w:r w:rsidRPr="00C440DF">
        <w:rPr>
          <w:rFonts w:ascii="ProbaProRegular" w:eastAsia="Times New Roman" w:hAnsi="ProbaProRegular" w:cs="Times New Roman"/>
          <w:color w:val="1D1D1B"/>
          <w:sz w:val="28"/>
          <w:szCs w:val="28"/>
          <w:lang w:val="uk-UA"/>
        </w:rPr>
        <w:t>проєктів</w:t>
      </w:r>
      <w:proofErr w:type="spellEnd"/>
      <w:r w:rsidRPr="00C440DF">
        <w:rPr>
          <w:rFonts w:ascii="ProbaProRegular" w:eastAsia="Times New Roman" w:hAnsi="ProbaProRegular" w:cs="Times New Roman"/>
          <w:color w:val="1D1D1B"/>
          <w:sz w:val="28"/>
          <w:szCs w:val="28"/>
          <w:lang w:val="uk-UA"/>
        </w:rPr>
        <w:t>,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року № 1049.</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3. Відсутні факти порушення громадськими об’єднаннями ветеранів вимог бюджетного законодавства, крім тих, до яких застосовано попередження, протягом одного або двох попередніх бюджетних періодів (у випадку отримання фінансової підтримки за рахунок коштів обласного бюджету).</w:t>
      </w:r>
    </w:p>
    <w:p w:rsidR="00DA0C13" w:rsidRPr="00C440DF" w:rsidRDefault="00DA0C13"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b/>
          <w:bCs/>
          <w:color w:val="1D1D1B"/>
          <w:sz w:val="28"/>
          <w:szCs w:val="28"/>
          <w:bdr w:val="none" w:sz="0" w:space="0" w:color="auto" w:frame="1"/>
          <w:lang w:val="uk-UA"/>
        </w:rPr>
        <w:t> До участі у конкурсі не допускаються громадські об’єднання ветеранів у разі, коли:</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1. Інформація, зазначена в конкурсній пропозиції, не відповідає інформації про громадське об’єднання ветеранів, що міститься у відкритих державних реєстрах.</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lastRenderedPageBreak/>
        <w:t>2. Громадське об’єднання ветеранів зареєстроване в установленому порядку пізніше ніж за шість місяців до оголошення проведення конкурсу.</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3. Громадське об’єднання ветеранів відмовилося від участі в конкурсі шляхом надсилання його організаторові офіційного листа.</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4. Громадське об’єднання ветеранів перебуває у стадії припинення.</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5. Конкурсну пропозицію подано після закінчення встановленого організатором строку подання конкурсних пропозицій та/або не в повному обсязі.</w:t>
      </w:r>
    </w:p>
    <w:p w:rsidR="00DA0C13" w:rsidRPr="00C440DF" w:rsidRDefault="00DA0C13" w:rsidP="004A2292">
      <w:pPr>
        <w:spacing w:after="375"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6. Установлено факт порушення громадським об’єднанням ветеранів вимог бюджетного законодавства протягом двох попередніх бюджетних періодів із застосуванням заходу впливу за таке порушення (крім попередження).</w:t>
      </w:r>
    </w:p>
    <w:p w:rsidR="00DA0C13" w:rsidRPr="00C440DF" w:rsidRDefault="00DA0C13" w:rsidP="004A2292">
      <w:pPr>
        <w:spacing w:after="0" w:line="240" w:lineRule="auto"/>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b/>
          <w:bCs/>
          <w:color w:val="1D1D1B"/>
          <w:sz w:val="28"/>
          <w:szCs w:val="28"/>
          <w:bdr w:val="none" w:sz="0" w:space="0" w:color="auto" w:frame="1"/>
          <w:lang w:val="uk-UA"/>
        </w:rPr>
        <w:t> Рівень виконання (проведення) пріоритетних завдань.</w:t>
      </w:r>
    </w:p>
    <w:p w:rsidR="00DA0C13" w:rsidRPr="00C440DF" w:rsidRDefault="00DA0C13" w:rsidP="004A2292">
      <w:pPr>
        <w:spacing w:after="375" w:line="240" w:lineRule="auto"/>
        <w:ind w:firstLine="720"/>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Для отримання фінансування громадськими об’єднаннями ветеранів відповідно до постанови Кабінету Міністрів України від 14 лютого 2018 року № 156 «Деякі питання надання фінансової підтримки громадським об’єднанням ветеранів» (зі змінами) рівень виконання ними пріор</w:t>
      </w:r>
      <w:r w:rsidR="002550C5" w:rsidRPr="00C440DF">
        <w:rPr>
          <w:rFonts w:ascii="ProbaProRegular" w:eastAsia="Times New Roman" w:hAnsi="ProbaProRegular" w:cs="Times New Roman"/>
          <w:color w:val="1D1D1B"/>
          <w:sz w:val="28"/>
          <w:szCs w:val="28"/>
          <w:lang w:val="uk-UA"/>
        </w:rPr>
        <w:t>итетних завдань має відповідати</w:t>
      </w:r>
      <w:r w:rsidRPr="00C440DF">
        <w:rPr>
          <w:rFonts w:ascii="ProbaProRegular" w:eastAsia="Times New Roman" w:hAnsi="ProbaProRegular" w:cs="Times New Roman"/>
          <w:color w:val="1D1D1B"/>
          <w:sz w:val="28"/>
          <w:szCs w:val="28"/>
          <w:lang w:val="uk-UA"/>
        </w:rPr>
        <w:t xml:space="preserve"> рівню</w:t>
      </w:r>
      <w:r w:rsidR="002550C5" w:rsidRPr="00C440DF">
        <w:rPr>
          <w:rFonts w:ascii="ProbaProRegular" w:eastAsia="Times New Roman" w:hAnsi="ProbaProRegular" w:cs="Times New Roman"/>
          <w:color w:val="1D1D1B"/>
          <w:sz w:val="28"/>
          <w:szCs w:val="28"/>
          <w:lang w:val="uk-UA"/>
        </w:rPr>
        <w:t xml:space="preserve"> виконання територіальної громади</w:t>
      </w:r>
      <w:r w:rsidRPr="00C440DF">
        <w:rPr>
          <w:rFonts w:ascii="ProbaProRegular" w:eastAsia="Times New Roman" w:hAnsi="ProbaProRegular" w:cs="Times New Roman"/>
          <w:color w:val="1D1D1B"/>
          <w:sz w:val="28"/>
          <w:szCs w:val="28"/>
          <w:lang w:val="uk-UA"/>
        </w:rPr>
        <w:t xml:space="preserve">. </w:t>
      </w:r>
    </w:p>
    <w:p w:rsidR="00DA0C13" w:rsidRPr="00C440DF" w:rsidRDefault="00DA0C13" w:rsidP="004A2292">
      <w:pPr>
        <w:spacing w:after="0" w:line="240" w:lineRule="auto"/>
        <w:ind w:firstLine="720"/>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 xml:space="preserve">Громадське об’єднання ветеранів бере участь у </w:t>
      </w:r>
      <w:proofErr w:type="spellStart"/>
      <w:r w:rsidRPr="00C440DF">
        <w:rPr>
          <w:rFonts w:ascii="ProbaProRegular" w:eastAsia="Times New Roman" w:hAnsi="ProbaProRegular" w:cs="Times New Roman"/>
          <w:color w:val="1D1D1B"/>
          <w:sz w:val="28"/>
          <w:szCs w:val="28"/>
          <w:lang w:val="uk-UA"/>
        </w:rPr>
        <w:t>співфінансуванні</w:t>
      </w:r>
      <w:proofErr w:type="spellEnd"/>
      <w:r w:rsidRPr="00C440DF">
        <w:rPr>
          <w:rFonts w:ascii="ProbaProRegular" w:eastAsia="Times New Roman" w:hAnsi="ProbaProRegular" w:cs="Times New Roman"/>
          <w:color w:val="1D1D1B"/>
          <w:sz w:val="28"/>
          <w:szCs w:val="28"/>
          <w:lang w:val="uk-UA"/>
        </w:rPr>
        <w:t xml:space="preserve"> програми (</w:t>
      </w:r>
      <w:proofErr w:type="spellStart"/>
      <w:r w:rsidRPr="00C440DF">
        <w:rPr>
          <w:rFonts w:ascii="ProbaProRegular" w:eastAsia="Times New Roman" w:hAnsi="ProbaProRegular" w:cs="Times New Roman"/>
          <w:color w:val="1D1D1B"/>
          <w:sz w:val="28"/>
          <w:szCs w:val="28"/>
          <w:lang w:val="uk-UA"/>
        </w:rPr>
        <w:t>проєкту</w:t>
      </w:r>
      <w:proofErr w:type="spellEnd"/>
      <w:r w:rsidRPr="00C440DF">
        <w:rPr>
          <w:rFonts w:ascii="ProbaProRegular" w:eastAsia="Times New Roman" w:hAnsi="ProbaProRegular" w:cs="Times New Roman"/>
          <w:color w:val="1D1D1B"/>
          <w:sz w:val="28"/>
          <w:szCs w:val="28"/>
          <w:lang w:val="uk-UA"/>
        </w:rPr>
        <w:t>, заходу) в розмірі </w:t>
      </w:r>
      <w:r w:rsidRPr="00C440DF">
        <w:rPr>
          <w:rFonts w:ascii="ProbaProRegular" w:eastAsia="Times New Roman" w:hAnsi="ProbaProRegular" w:cs="Times New Roman"/>
          <w:bCs/>
          <w:color w:val="1D1D1B"/>
          <w:sz w:val="28"/>
          <w:szCs w:val="28"/>
          <w:bdr w:val="none" w:sz="0" w:space="0" w:color="auto" w:frame="1"/>
          <w:lang w:val="uk-UA"/>
        </w:rPr>
        <w:t>не менше як 15 відсотків</w:t>
      </w:r>
      <w:r w:rsidRPr="00C440DF">
        <w:rPr>
          <w:rFonts w:ascii="ProbaProRegular" w:eastAsia="Times New Roman" w:hAnsi="ProbaProRegular" w:cs="Times New Roman"/>
          <w:color w:val="1D1D1B"/>
          <w:sz w:val="28"/>
          <w:szCs w:val="28"/>
          <w:lang w:val="uk-UA"/>
        </w:rPr>
        <w:t> необхідного обсягу фінансування.</w:t>
      </w:r>
    </w:p>
    <w:p w:rsidR="007E7057" w:rsidRPr="00C440DF" w:rsidRDefault="007E7057" w:rsidP="004A2292">
      <w:pPr>
        <w:spacing w:after="0" w:line="240" w:lineRule="auto"/>
        <w:ind w:firstLine="720"/>
        <w:jc w:val="both"/>
        <w:textAlignment w:val="baseline"/>
        <w:rPr>
          <w:rFonts w:ascii="ProbaProRegular" w:eastAsia="Times New Roman" w:hAnsi="ProbaProRegular" w:cs="Times New Roman"/>
          <w:color w:val="1D1D1B"/>
          <w:sz w:val="28"/>
          <w:szCs w:val="28"/>
          <w:lang w:val="uk-UA"/>
        </w:rPr>
      </w:pPr>
    </w:p>
    <w:p w:rsidR="00DA0C13" w:rsidRPr="00C440DF" w:rsidRDefault="00DA0C13" w:rsidP="004A2292">
      <w:pPr>
        <w:spacing w:after="0" w:line="240" w:lineRule="auto"/>
        <w:ind w:firstLine="720"/>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Адміністративні витрати на організаційне та матеріально-технічне забезпечення громадського об’єднання ветеранів для виконання (реалізації) програм (</w:t>
      </w:r>
      <w:proofErr w:type="spellStart"/>
      <w:r w:rsidRPr="00C440DF">
        <w:rPr>
          <w:rFonts w:ascii="ProbaProRegular" w:eastAsia="Times New Roman" w:hAnsi="ProbaProRegular" w:cs="Times New Roman"/>
          <w:color w:val="1D1D1B"/>
          <w:sz w:val="28"/>
          <w:szCs w:val="28"/>
          <w:lang w:val="uk-UA"/>
        </w:rPr>
        <w:t>проєктів</w:t>
      </w:r>
      <w:proofErr w:type="spellEnd"/>
      <w:r w:rsidRPr="00C440DF">
        <w:rPr>
          <w:rFonts w:ascii="ProbaProRegular" w:eastAsia="Times New Roman" w:hAnsi="ProbaProRegular" w:cs="Times New Roman"/>
          <w:color w:val="1D1D1B"/>
          <w:sz w:val="28"/>
          <w:szCs w:val="28"/>
          <w:lang w:val="uk-UA"/>
        </w:rPr>
        <w:t>, заходів) можуть становити </w:t>
      </w:r>
      <w:r w:rsidRPr="00C440DF">
        <w:rPr>
          <w:rFonts w:ascii="ProbaProRegular" w:eastAsia="Times New Roman" w:hAnsi="ProbaProRegular" w:cs="Times New Roman"/>
          <w:bCs/>
          <w:color w:val="1D1D1B"/>
          <w:sz w:val="28"/>
          <w:szCs w:val="28"/>
          <w:bdr w:val="none" w:sz="0" w:space="0" w:color="auto" w:frame="1"/>
          <w:lang w:val="uk-UA"/>
        </w:rPr>
        <w:t>не більше як 20 відсотків</w:t>
      </w:r>
      <w:r w:rsidRPr="00C440DF">
        <w:rPr>
          <w:rFonts w:ascii="ProbaProRegular" w:eastAsia="Times New Roman" w:hAnsi="ProbaProRegular" w:cs="Times New Roman"/>
          <w:color w:val="1D1D1B"/>
          <w:sz w:val="28"/>
          <w:szCs w:val="28"/>
          <w:lang w:val="uk-UA"/>
        </w:rPr>
        <w:t> загального обсягу коштів фінансової підтримки.</w:t>
      </w:r>
    </w:p>
    <w:p w:rsidR="007E7057" w:rsidRPr="00C440DF" w:rsidRDefault="007E7057" w:rsidP="004A2292">
      <w:pPr>
        <w:spacing w:after="375" w:line="240" w:lineRule="auto"/>
        <w:ind w:firstLine="720"/>
        <w:jc w:val="both"/>
        <w:textAlignment w:val="baseline"/>
        <w:rPr>
          <w:rFonts w:ascii="ProbaProRegular" w:eastAsia="Times New Roman" w:hAnsi="ProbaProRegular" w:cs="Times New Roman"/>
          <w:color w:val="1D1D1B"/>
          <w:sz w:val="28"/>
          <w:szCs w:val="28"/>
          <w:lang w:val="uk-UA"/>
        </w:rPr>
      </w:pPr>
    </w:p>
    <w:p w:rsidR="00DA0C13" w:rsidRPr="00C440DF" w:rsidRDefault="00DA0C13" w:rsidP="004A2292">
      <w:pPr>
        <w:spacing w:after="375" w:line="240" w:lineRule="auto"/>
        <w:ind w:firstLine="720"/>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Граничний обсяг фінансування за рахунок коштів бюджету</w:t>
      </w:r>
      <w:r w:rsidR="002550C5" w:rsidRPr="00C440DF">
        <w:rPr>
          <w:rFonts w:ascii="ProbaProRegular" w:eastAsia="Times New Roman" w:hAnsi="ProbaProRegular" w:cs="Times New Roman"/>
          <w:color w:val="1D1D1B"/>
          <w:sz w:val="28"/>
          <w:szCs w:val="28"/>
          <w:lang w:val="uk-UA"/>
        </w:rPr>
        <w:t xml:space="preserve"> </w:t>
      </w:r>
      <w:proofErr w:type="spellStart"/>
      <w:r w:rsidR="002550C5" w:rsidRPr="00C440DF">
        <w:rPr>
          <w:rFonts w:ascii="ProbaProRegular" w:eastAsia="Times New Roman" w:hAnsi="ProbaProRegular" w:cs="Times New Roman"/>
          <w:color w:val="1D1D1B"/>
          <w:sz w:val="28"/>
          <w:szCs w:val="28"/>
          <w:lang w:val="uk-UA"/>
        </w:rPr>
        <w:t>Мирноградської</w:t>
      </w:r>
      <w:proofErr w:type="spellEnd"/>
      <w:r w:rsidR="002550C5" w:rsidRPr="00C440DF">
        <w:rPr>
          <w:rFonts w:ascii="ProbaProRegular" w:eastAsia="Times New Roman" w:hAnsi="ProbaProRegular" w:cs="Times New Roman"/>
          <w:color w:val="1D1D1B"/>
          <w:sz w:val="28"/>
          <w:szCs w:val="28"/>
          <w:lang w:val="uk-UA"/>
        </w:rPr>
        <w:t xml:space="preserve"> міської територіальної громади</w:t>
      </w:r>
      <w:r w:rsidRPr="00C440DF">
        <w:rPr>
          <w:rFonts w:ascii="ProbaProRegular" w:eastAsia="Times New Roman" w:hAnsi="ProbaProRegular" w:cs="Times New Roman"/>
          <w:color w:val="1D1D1B"/>
          <w:sz w:val="28"/>
          <w:szCs w:val="28"/>
          <w:lang w:val="uk-UA"/>
        </w:rPr>
        <w:t xml:space="preserve"> однієї програми (</w:t>
      </w:r>
      <w:proofErr w:type="spellStart"/>
      <w:r w:rsidRPr="00C440DF">
        <w:rPr>
          <w:rFonts w:ascii="ProbaProRegular" w:eastAsia="Times New Roman" w:hAnsi="ProbaProRegular" w:cs="Times New Roman"/>
          <w:color w:val="1D1D1B"/>
          <w:sz w:val="28"/>
          <w:szCs w:val="28"/>
          <w:lang w:val="uk-UA"/>
        </w:rPr>
        <w:t>проєкту</w:t>
      </w:r>
      <w:proofErr w:type="spellEnd"/>
      <w:r w:rsidRPr="00C440DF">
        <w:rPr>
          <w:rFonts w:ascii="ProbaProRegular" w:eastAsia="Times New Roman" w:hAnsi="ProbaProRegular" w:cs="Times New Roman"/>
          <w:color w:val="1D1D1B"/>
          <w:sz w:val="28"/>
          <w:szCs w:val="28"/>
          <w:lang w:val="uk-UA"/>
        </w:rPr>
        <w:t>, заходу) становить 1</w:t>
      </w:r>
      <w:r w:rsidR="004C393A" w:rsidRPr="00C440DF">
        <w:rPr>
          <w:rFonts w:ascii="ProbaProRegular" w:eastAsia="Times New Roman" w:hAnsi="ProbaProRegular" w:cs="Times New Roman"/>
          <w:color w:val="1D1D1B"/>
          <w:sz w:val="28"/>
          <w:szCs w:val="28"/>
          <w:lang w:val="uk-UA"/>
        </w:rPr>
        <w:t>1</w:t>
      </w:r>
      <w:r w:rsidRPr="00C440DF">
        <w:rPr>
          <w:rFonts w:ascii="ProbaProRegular" w:eastAsia="Times New Roman" w:hAnsi="ProbaProRegular" w:cs="Times New Roman"/>
          <w:color w:val="1D1D1B"/>
          <w:sz w:val="28"/>
          <w:szCs w:val="28"/>
          <w:lang w:val="uk-UA"/>
        </w:rPr>
        <w:t>0 000 грн.</w:t>
      </w:r>
    </w:p>
    <w:p w:rsidR="00DA0C13" w:rsidRPr="00C440DF" w:rsidRDefault="00DA0C13" w:rsidP="004A2292">
      <w:pPr>
        <w:spacing w:after="375" w:line="240" w:lineRule="auto"/>
        <w:ind w:firstLine="720"/>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 xml:space="preserve">Конкурсні пропозиції приймаються після оприлюднення оголошення на офіційному веб-сайті </w:t>
      </w:r>
      <w:proofErr w:type="spellStart"/>
      <w:r w:rsidR="004C393A" w:rsidRPr="00C440DF">
        <w:rPr>
          <w:rFonts w:ascii="ProbaProRegular" w:eastAsia="Times New Roman" w:hAnsi="ProbaProRegular" w:cs="Times New Roman"/>
          <w:color w:val="1D1D1B"/>
          <w:sz w:val="28"/>
          <w:szCs w:val="28"/>
          <w:lang w:val="uk-UA"/>
        </w:rPr>
        <w:t>Мирноградської</w:t>
      </w:r>
      <w:proofErr w:type="spellEnd"/>
      <w:r w:rsidR="004C393A" w:rsidRPr="00C440DF">
        <w:rPr>
          <w:rFonts w:ascii="ProbaProRegular" w:eastAsia="Times New Roman" w:hAnsi="ProbaProRegular" w:cs="Times New Roman"/>
          <w:color w:val="1D1D1B"/>
          <w:sz w:val="28"/>
          <w:szCs w:val="28"/>
          <w:lang w:val="uk-UA"/>
        </w:rPr>
        <w:t xml:space="preserve"> міської ради </w:t>
      </w:r>
      <w:r w:rsidRPr="00C440DF">
        <w:rPr>
          <w:rFonts w:ascii="ProbaProRegular" w:eastAsia="Times New Roman" w:hAnsi="ProbaProRegular" w:cs="Times New Roman"/>
          <w:color w:val="1D1D1B"/>
          <w:sz w:val="28"/>
          <w:szCs w:val="28"/>
          <w:lang w:val="uk-UA"/>
        </w:rPr>
        <w:t xml:space="preserve">в термін до 01 листопада 2021 року </w:t>
      </w:r>
      <w:r w:rsidR="004C393A" w:rsidRPr="00C440DF">
        <w:rPr>
          <w:rFonts w:ascii="ProbaProRegular" w:eastAsia="Times New Roman" w:hAnsi="ProbaProRegular" w:cs="Times New Roman"/>
          <w:color w:val="1D1D1B"/>
          <w:sz w:val="28"/>
          <w:szCs w:val="28"/>
          <w:lang w:val="uk-UA"/>
        </w:rPr>
        <w:t>в робочі дні</w:t>
      </w:r>
      <w:r w:rsidRPr="00C440DF">
        <w:rPr>
          <w:rFonts w:ascii="ProbaProRegular" w:eastAsia="Times New Roman" w:hAnsi="ProbaProRegular" w:cs="Times New Roman"/>
          <w:color w:val="1D1D1B"/>
          <w:sz w:val="28"/>
          <w:szCs w:val="28"/>
          <w:lang w:val="uk-UA"/>
        </w:rPr>
        <w:t xml:space="preserve">, з </w:t>
      </w:r>
      <w:r w:rsidR="004C393A" w:rsidRPr="00C440DF">
        <w:rPr>
          <w:rFonts w:ascii="ProbaProRegular" w:eastAsia="Times New Roman" w:hAnsi="ProbaProRegular" w:cs="Times New Roman"/>
          <w:color w:val="1D1D1B"/>
          <w:sz w:val="28"/>
          <w:szCs w:val="28"/>
          <w:lang w:val="uk-UA"/>
        </w:rPr>
        <w:t>8</w:t>
      </w:r>
      <w:r w:rsidRPr="00C440DF">
        <w:rPr>
          <w:rFonts w:ascii="ProbaProRegular" w:eastAsia="Times New Roman" w:hAnsi="ProbaProRegular" w:cs="Times New Roman"/>
          <w:color w:val="1D1D1B"/>
          <w:sz w:val="28"/>
          <w:szCs w:val="28"/>
          <w:lang w:val="uk-UA"/>
        </w:rPr>
        <w:t>.00 до 1</w:t>
      </w:r>
      <w:r w:rsidR="004C393A" w:rsidRPr="00C440DF">
        <w:rPr>
          <w:rFonts w:ascii="ProbaProRegular" w:eastAsia="Times New Roman" w:hAnsi="ProbaProRegular" w:cs="Times New Roman"/>
          <w:color w:val="1D1D1B"/>
          <w:sz w:val="28"/>
          <w:szCs w:val="28"/>
          <w:lang w:val="uk-UA"/>
        </w:rPr>
        <w:t>7</w:t>
      </w:r>
      <w:r w:rsidRPr="00C440DF">
        <w:rPr>
          <w:rFonts w:ascii="ProbaProRegular" w:eastAsia="Times New Roman" w:hAnsi="ProbaProRegular" w:cs="Times New Roman"/>
          <w:color w:val="1D1D1B"/>
          <w:sz w:val="28"/>
          <w:szCs w:val="28"/>
          <w:lang w:val="uk-UA"/>
        </w:rPr>
        <w:t>.00 (перерва з 12.00 до 12.4</w:t>
      </w:r>
      <w:r w:rsidR="002550C5" w:rsidRPr="00C440DF">
        <w:rPr>
          <w:rFonts w:ascii="ProbaProRegular" w:eastAsia="Times New Roman" w:hAnsi="ProbaProRegular" w:cs="Times New Roman"/>
          <w:color w:val="1D1D1B"/>
          <w:sz w:val="28"/>
          <w:szCs w:val="28"/>
          <w:lang w:val="uk-UA"/>
        </w:rPr>
        <w:t>5</w:t>
      </w:r>
      <w:r w:rsidRPr="00C440DF">
        <w:rPr>
          <w:rFonts w:ascii="ProbaProRegular" w:eastAsia="Times New Roman" w:hAnsi="ProbaProRegular" w:cs="Times New Roman"/>
          <w:color w:val="1D1D1B"/>
          <w:sz w:val="28"/>
          <w:szCs w:val="28"/>
          <w:lang w:val="uk-UA"/>
        </w:rPr>
        <w:t>), e-</w:t>
      </w:r>
      <w:proofErr w:type="spellStart"/>
      <w:r w:rsidRPr="00C440DF">
        <w:rPr>
          <w:rFonts w:ascii="ProbaProRegular" w:eastAsia="Times New Roman" w:hAnsi="ProbaProRegular" w:cs="Times New Roman"/>
          <w:color w:val="1D1D1B"/>
          <w:sz w:val="28"/>
          <w:szCs w:val="28"/>
          <w:lang w:val="uk-UA"/>
        </w:rPr>
        <w:t>mail</w:t>
      </w:r>
      <w:proofErr w:type="spellEnd"/>
      <w:r w:rsidRPr="00C440DF">
        <w:rPr>
          <w:rFonts w:ascii="ProbaProRegular" w:eastAsia="Times New Roman" w:hAnsi="ProbaProRegular" w:cs="Times New Roman"/>
          <w:color w:val="1D1D1B"/>
          <w:sz w:val="28"/>
          <w:szCs w:val="28"/>
          <w:lang w:val="uk-UA"/>
        </w:rPr>
        <w:t xml:space="preserve">: </w:t>
      </w:r>
      <w:r w:rsidR="004C393A" w:rsidRPr="00C440DF">
        <w:rPr>
          <w:rFonts w:ascii="ProbaProRegular" w:eastAsia="Times New Roman" w:hAnsi="ProbaProRegular" w:cs="Times New Roman"/>
          <w:color w:val="1D1D1B"/>
          <w:sz w:val="28"/>
          <w:szCs w:val="28"/>
          <w:lang w:val="uk-UA"/>
        </w:rPr>
        <w:t>25953304</w:t>
      </w:r>
      <w:r w:rsidRPr="00C440DF">
        <w:rPr>
          <w:rFonts w:ascii="ProbaProRegular" w:eastAsia="Times New Roman" w:hAnsi="ProbaProRegular" w:cs="Times New Roman"/>
          <w:color w:val="1D1D1B"/>
          <w:sz w:val="28"/>
          <w:szCs w:val="28"/>
          <w:lang w:val="uk-UA"/>
        </w:rPr>
        <w:t>@</w:t>
      </w:r>
      <w:proofErr w:type="spellStart"/>
      <w:r w:rsidR="004C393A" w:rsidRPr="00C440DF">
        <w:rPr>
          <w:rFonts w:ascii="ProbaProRegular" w:eastAsia="Times New Roman" w:hAnsi="ProbaProRegular" w:cs="Times New Roman"/>
          <w:color w:val="1D1D1B"/>
          <w:sz w:val="28"/>
          <w:szCs w:val="28"/>
          <w:lang w:val="uk-UA"/>
        </w:rPr>
        <w:t>mail</w:t>
      </w:r>
      <w:r w:rsidRPr="00C440DF">
        <w:rPr>
          <w:rFonts w:ascii="ProbaProRegular" w:eastAsia="Times New Roman" w:hAnsi="ProbaProRegular" w:cs="Times New Roman"/>
          <w:color w:val="1D1D1B"/>
          <w:sz w:val="28"/>
          <w:szCs w:val="28"/>
          <w:lang w:val="uk-UA"/>
        </w:rPr>
        <w:t>.gov.ua</w:t>
      </w:r>
      <w:proofErr w:type="spellEnd"/>
      <w:r w:rsidRPr="00C440DF">
        <w:rPr>
          <w:rFonts w:ascii="ProbaProRegular" w:eastAsia="Times New Roman" w:hAnsi="ProbaProRegular" w:cs="Times New Roman"/>
          <w:color w:val="1D1D1B"/>
          <w:sz w:val="28"/>
          <w:szCs w:val="28"/>
          <w:lang w:val="uk-UA"/>
        </w:rPr>
        <w:t xml:space="preserve">, за адресою: м. </w:t>
      </w:r>
      <w:proofErr w:type="spellStart"/>
      <w:r w:rsidR="004C393A" w:rsidRPr="00C440DF">
        <w:rPr>
          <w:rFonts w:ascii="ProbaProRegular" w:eastAsia="Times New Roman" w:hAnsi="ProbaProRegular" w:cs="Times New Roman"/>
          <w:color w:val="1D1D1B"/>
          <w:sz w:val="28"/>
          <w:szCs w:val="28"/>
          <w:lang w:val="uk-UA"/>
        </w:rPr>
        <w:t>Мирноград</w:t>
      </w:r>
      <w:proofErr w:type="spellEnd"/>
      <w:r w:rsidRPr="00C440DF">
        <w:rPr>
          <w:rFonts w:ascii="ProbaProRegular" w:eastAsia="Times New Roman" w:hAnsi="ProbaProRegular" w:cs="Times New Roman"/>
          <w:color w:val="1D1D1B"/>
          <w:sz w:val="28"/>
          <w:szCs w:val="28"/>
          <w:lang w:val="uk-UA"/>
        </w:rPr>
        <w:t xml:space="preserve">, </w:t>
      </w:r>
      <w:proofErr w:type="spellStart"/>
      <w:r w:rsidR="004C393A" w:rsidRPr="00C440DF">
        <w:rPr>
          <w:rFonts w:ascii="ProbaProRegular" w:eastAsia="Times New Roman" w:hAnsi="ProbaProRegular" w:cs="Times New Roman"/>
          <w:color w:val="1D1D1B"/>
          <w:sz w:val="28"/>
          <w:szCs w:val="28"/>
          <w:lang w:val="uk-UA"/>
        </w:rPr>
        <w:t>м-н</w:t>
      </w:r>
      <w:proofErr w:type="spellEnd"/>
      <w:r w:rsidR="004C393A" w:rsidRPr="00C440DF">
        <w:rPr>
          <w:rFonts w:ascii="ProbaProRegular" w:eastAsia="Times New Roman" w:hAnsi="ProbaProRegular" w:cs="Times New Roman"/>
          <w:color w:val="1D1D1B"/>
          <w:sz w:val="28"/>
          <w:szCs w:val="28"/>
          <w:lang w:val="uk-UA"/>
        </w:rPr>
        <w:t xml:space="preserve"> Молодіжний</w:t>
      </w:r>
      <w:r w:rsidRPr="00C440DF">
        <w:rPr>
          <w:rFonts w:ascii="ProbaProRegular" w:eastAsia="Times New Roman" w:hAnsi="ProbaProRegular" w:cs="Times New Roman"/>
          <w:color w:val="1D1D1B"/>
          <w:sz w:val="28"/>
          <w:szCs w:val="28"/>
          <w:lang w:val="uk-UA"/>
        </w:rPr>
        <w:t>, буд.</w:t>
      </w:r>
      <w:r w:rsidR="004C393A" w:rsidRPr="00C440DF">
        <w:rPr>
          <w:rFonts w:ascii="ProbaProRegular" w:eastAsia="Times New Roman" w:hAnsi="ProbaProRegular" w:cs="Times New Roman"/>
          <w:color w:val="1D1D1B"/>
          <w:sz w:val="28"/>
          <w:szCs w:val="28"/>
          <w:lang w:val="uk-UA"/>
        </w:rPr>
        <w:t>59</w:t>
      </w:r>
      <w:r w:rsidR="002550C5" w:rsidRPr="00C440DF">
        <w:rPr>
          <w:rFonts w:ascii="ProbaProRegular" w:eastAsia="Times New Roman" w:hAnsi="ProbaProRegular" w:cs="Times New Roman"/>
          <w:color w:val="1D1D1B"/>
          <w:sz w:val="28"/>
          <w:szCs w:val="28"/>
          <w:lang w:val="uk-UA"/>
        </w:rPr>
        <w:t>)</w:t>
      </w:r>
      <w:r w:rsidRPr="00C440DF">
        <w:rPr>
          <w:rFonts w:ascii="ProbaProRegular" w:eastAsia="Times New Roman" w:hAnsi="ProbaProRegular" w:cs="Times New Roman"/>
          <w:color w:val="1D1D1B"/>
          <w:sz w:val="28"/>
          <w:szCs w:val="28"/>
          <w:lang w:val="uk-UA"/>
        </w:rPr>
        <w:t>.</w:t>
      </w:r>
    </w:p>
    <w:p w:rsidR="00DA0C13" w:rsidRPr="00C440DF" w:rsidRDefault="00DA0C13" w:rsidP="004A2292">
      <w:pPr>
        <w:spacing w:after="375" w:line="240" w:lineRule="auto"/>
        <w:ind w:firstLine="720"/>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 xml:space="preserve">Контактна особа для надання додаткової інформації: секретар конкурсної комісії з розгляду конкурсних пропозиції, розроблених </w:t>
      </w:r>
      <w:r w:rsidR="004C393A" w:rsidRPr="00C440DF">
        <w:rPr>
          <w:rFonts w:ascii="ProbaProRegular" w:eastAsia="Times New Roman" w:hAnsi="ProbaProRegular" w:cs="Times New Roman"/>
          <w:color w:val="1D1D1B"/>
          <w:sz w:val="28"/>
          <w:szCs w:val="28"/>
          <w:lang w:val="uk-UA"/>
        </w:rPr>
        <w:t>міськими</w:t>
      </w:r>
      <w:r w:rsidRPr="00C440DF">
        <w:rPr>
          <w:rFonts w:ascii="ProbaProRegular" w:eastAsia="Times New Roman" w:hAnsi="ProbaProRegular" w:cs="Times New Roman"/>
          <w:color w:val="1D1D1B"/>
          <w:sz w:val="28"/>
          <w:szCs w:val="28"/>
          <w:lang w:val="uk-UA"/>
        </w:rPr>
        <w:t xml:space="preserve"> громадськими об’єднаннями </w:t>
      </w:r>
      <w:r w:rsidRPr="00C440DF">
        <w:rPr>
          <w:rFonts w:ascii="ProbaProRegular" w:eastAsia="Times New Roman" w:hAnsi="ProbaProRegular" w:cs="Times New Roman"/>
          <w:color w:val="1D1D1B"/>
          <w:sz w:val="28"/>
          <w:szCs w:val="28"/>
          <w:lang w:val="uk-UA"/>
        </w:rPr>
        <w:lastRenderedPageBreak/>
        <w:t xml:space="preserve">ветеранів, для виконання (реалізації) яких надається фінансова підтримка за рахунок коштів </w:t>
      </w:r>
      <w:r w:rsidR="004C393A" w:rsidRPr="00C440DF">
        <w:rPr>
          <w:rFonts w:ascii="ProbaProRegular" w:eastAsia="Times New Roman" w:hAnsi="ProbaProRegular" w:cs="Times New Roman"/>
          <w:color w:val="1D1D1B"/>
          <w:sz w:val="28"/>
          <w:szCs w:val="28"/>
          <w:lang w:val="uk-UA"/>
        </w:rPr>
        <w:t>міського</w:t>
      </w:r>
      <w:r w:rsidRPr="00C440DF">
        <w:rPr>
          <w:rFonts w:ascii="ProbaProRegular" w:eastAsia="Times New Roman" w:hAnsi="ProbaProRegular" w:cs="Times New Roman"/>
          <w:color w:val="1D1D1B"/>
          <w:sz w:val="28"/>
          <w:szCs w:val="28"/>
          <w:lang w:val="uk-UA"/>
        </w:rPr>
        <w:t xml:space="preserve"> бюджету </w:t>
      </w:r>
      <w:r w:rsidR="004C393A" w:rsidRPr="00C440DF">
        <w:rPr>
          <w:rFonts w:ascii="ProbaProRegular" w:eastAsia="Times New Roman" w:hAnsi="ProbaProRegular" w:cs="Times New Roman"/>
          <w:color w:val="1D1D1B"/>
          <w:sz w:val="28"/>
          <w:szCs w:val="28"/>
          <w:lang w:val="uk-UA"/>
        </w:rPr>
        <w:t>–</w:t>
      </w:r>
      <w:r w:rsidRPr="00C440DF">
        <w:rPr>
          <w:rFonts w:ascii="ProbaProRegular" w:eastAsia="Times New Roman" w:hAnsi="ProbaProRegular" w:cs="Times New Roman"/>
          <w:color w:val="1D1D1B"/>
          <w:sz w:val="28"/>
          <w:szCs w:val="28"/>
          <w:lang w:val="uk-UA"/>
        </w:rPr>
        <w:t xml:space="preserve"> </w:t>
      </w:r>
      <w:r w:rsidR="004C393A" w:rsidRPr="00C440DF">
        <w:rPr>
          <w:rFonts w:ascii="ProbaProRegular" w:eastAsia="Times New Roman" w:hAnsi="ProbaProRegular" w:cs="Times New Roman"/>
          <w:color w:val="1D1D1B"/>
          <w:sz w:val="28"/>
          <w:szCs w:val="28"/>
          <w:lang w:val="uk-UA"/>
        </w:rPr>
        <w:t>Оксана Плеханова,</w:t>
      </w:r>
      <w:r w:rsidRPr="00C440DF">
        <w:rPr>
          <w:rFonts w:ascii="ProbaProRegular" w:eastAsia="Times New Roman" w:hAnsi="ProbaProRegular" w:cs="Times New Roman"/>
          <w:color w:val="1D1D1B"/>
          <w:sz w:val="28"/>
          <w:szCs w:val="28"/>
          <w:lang w:val="uk-UA"/>
        </w:rPr>
        <w:t xml:space="preserve"> тел. </w:t>
      </w:r>
      <w:r w:rsidR="004C393A" w:rsidRPr="00C440DF">
        <w:rPr>
          <w:rFonts w:ascii="ProbaProRegular" w:eastAsia="Times New Roman" w:hAnsi="ProbaProRegular" w:cs="Times New Roman"/>
          <w:color w:val="1D1D1B"/>
          <w:sz w:val="28"/>
          <w:szCs w:val="28"/>
          <w:lang w:val="uk-UA"/>
        </w:rPr>
        <w:t>0508650533</w:t>
      </w:r>
      <w:r w:rsidRPr="00C440DF">
        <w:rPr>
          <w:rFonts w:ascii="ProbaProRegular" w:eastAsia="Times New Roman" w:hAnsi="ProbaProRegular" w:cs="Times New Roman"/>
          <w:color w:val="1D1D1B"/>
          <w:sz w:val="28"/>
          <w:szCs w:val="28"/>
          <w:lang w:val="uk-UA"/>
        </w:rPr>
        <w:t>.</w:t>
      </w:r>
    </w:p>
    <w:p w:rsidR="00DA0C13" w:rsidRPr="00C440DF" w:rsidRDefault="00DA0C13" w:rsidP="004A2292">
      <w:pPr>
        <w:spacing w:after="375" w:line="240" w:lineRule="auto"/>
        <w:ind w:firstLine="720"/>
        <w:jc w:val="both"/>
        <w:textAlignment w:val="baseline"/>
        <w:rPr>
          <w:rFonts w:ascii="ProbaProRegular" w:eastAsia="Times New Roman" w:hAnsi="ProbaProRegular" w:cs="Times New Roman"/>
          <w:color w:val="1D1D1B"/>
          <w:sz w:val="28"/>
          <w:szCs w:val="28"/>
          <w:lang w:val="uk-UA"/>
        </w:rPr>
      </w:pPr>
      <w:r w:rsidRPr="00C440DF">
        <w:rPr>
          <w:rFonts w:ascii="ProbaProRegular" w:eastAsia="Times New Roman" w:hAnsi="ProbaProRegular" w:cs="Times New Roman"/>
          <w:color w:val="1D1D1B"/>
          <w:sz w:val="28"/>
          <w:szCs w:val="28"/>
          <w:lang w:val="uk-UA"/>
        </w:rPr>
        <w:t xml:space="preserve">Дата проведення першого засідання конкурсної комісії буде повідомлена додатково шляхом розміщення на офіційному веб-сайті </w:t>
      </w:r>
      <w:proofErr w:type="spellStart"/>
      <w:r w:rsidR="004C393A" w:rsidRPr="00C440DF">
        <w:rPr>
          <w:rFonts w:ascii="ProbaProRegular" w:eastAsia="Times New Roman" w:hAnsi="ProbaProRegular" w:cs="Times New Roman"/>
          <w:color w:val="1D1D1B"/>
          <w:sz w:val="28"/>
          <w:szCs w:val="28"/>
          <w:lang w:val="uk-UA"/>
        </w:rPr>
        <w:t>Мирноградської</w:t>
      </w:r>
      <w:proofErr w:type="spellEnd"/>
      <w:r w:rsidR="004C393A" w:rsidRPr="00C440DF">
        <w:rPr>
          <w:rFonts w:ascii="ProbaProRegular" w:eastAsia="Times New Roman" w:hAnsi="ProbaProRegular" w:cs="Times New Roman"/>
          <w:color w:val="1D1D1B"/>
          <w:sz w:val="28"/>
          <w:szCs w:val="28"/>
          <w:lang w:val="uk-UA"/>
        </w:rPr>
        <w:t xml:space="preserve"> </w:t>
      </w:r>
      <w:r w:rsidR="009B2B55" w:rsidRPr="00C440DF">
        <w:rPr>
          <w:rFonts w:ascii="ProbaProRegular" w:eastAsia="Times New Roman" w:hAnsi="ProbaProRegular" w:cs="Times New Roman"/>
          <w:color w:val="1D1D1B"/>
          <w:sz w:val="28"/>
          <w:szCs w:val="28"/>
          <w:lang w:val="uk-UA"/>
        </w:rPr>
        <w:t>міської територіальної громади</w:t>
      </w:r>
      <w:r w:rsidR="004C393A" w:rsidRPr="00C440DF">
        <w:rPr>
          <w:rFonts w:ascii="ProbaProRegular" w:eastAsia="Times New Roman" w:hAnsi="ProbaProRegular" w:cs="Times New Roman"/>
          <w:color w:val="1D1D1B"/>
          <w:sz w:val="28"/>
          <w:szCs w:val="28"/>
          <w:lang w:val="uk-UA"/>
        </w:rPr>
        <w:t>.</w:t>
      </w:r>
    </w:p>
    <w:p w:rsidR="008C2466" w:rsidRPr="00C440DF" w:rsidRDefault="008C2466"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CF422E">
      <w:pPr>
        <w:keepNext/>
        <w:keepLines/>
        <w:suppressAutoHyphens/>
        <w:spacing w:after="0" w:line="240" w:lineRule="auto"/>
        <w:ind w:left="4248" w:firstLine="708"/>
        <w:rPr>
          <w:rFonts w:ascii="Antiqua" w:eastAsia="Times New Roman" w:hAnsi="Antiqua" w:cs="Antiqua"/>
          <w:b/>
          <w:sz w:val="26"/>
          <w:szCs w:val="20"/>
          <w:lang w:val="uk-UA" w:eastAsia="zh-CN"/>
        </w:rPr>
      </w:pPr>
      <w:r w:rsidRPr="00C440DF">
        <w:rPr>
          <w:rFonts w:ascii="Times New Roman" w:eastAsia="Times New Roman" w:hAnsi="Times New Roman" w:cs="Times New Roman"/>
          <w:sz w:val="24"/>
          <w:szCs w:val="24"/>
          <w:lang w:val="uk-UA" w:eastAsia="zh-CN"/>
        </w:rPr>
        <w:t>Додаток 1</w:t>
      </w:r>
    </w:p>
    <w:p w:rsidR="00CF422E" w:rsidRPr="00C440DF" w:rsidRDefault="00CF422E" w:rsidP="00CF422E">
      <w:pPr>
        <w:keepNext/>
        <w:keepLines/>
        <w:suppressAutoHyphens/>
        <w:spacing w:after="0" w:line="240" w:lineRule="auto"/>
        <w:ind w:left="4956"/>
        <w:rPr>
          <w:rFonts w:ascii="Antiqua" w:eastAsia="Times New Roman" w:hAnsi="Antiqua" w:cs="Antiqua"/>
          <w:b/>
          <w:sz w:val="26"/>
          <w:szCs w:val="20"/>
          <w:lang w:val="uk-UA" w:eastAsia="zh-CN"/>
        </w:rPr>
      </w:pPr>
      <w:r w:rsidRPr="00C440DF">
        <w:rPr>
          <w:rFonts w:ascii="Times New Roman" w:eastAsia="Times New Roman" w:hAnsi="Times New Roman" w:cs="Times New Roman"/>
          <w:sz w:val="24"/>
          <w:szCs w:val="24"/>
          <w:lang w:val="uk-UA" w:eastAsia="zh-CN"/>
        </w:rPr>
        <w:t xml:space="preserve">до оголошення, затвердженого Наказом начальника Управління соціального захисту населення </w:t>
      </w:r>
      <w:proofErr w:type="spellStart"/>
      <w:r w:rsidRPr="00C440DF">
        <w:rPr>
          <w:rFonts w:ascii="Times New Roman" w:eastAsia="Times New Roman" w:hAnsi="Times New Roman" w:cs="Times New Roman"/>
          <w:sz w:val="24"/>
          <w:szCs w:val="24"/>
          <w:lang w:val="uk-UA" w:eastAsia="zh-CN"/>
        </w:rPr>
        <w:t>Мирноградської</w:t>
      </w:r>
      <w:proofErr w:type="spellEnd"/>
      <w:r w:rsidRPr="00C440DF">
        <w:rPr>
          <w:rFonts w:ascii="Times New Roman" w:eastAsia="Times New Roman" w:hAnsi="Times New Roman" w:cs="Times New Roman"/>
          <w:sz w:val="24"/>
          <w:szCs w:val="24"/>
          <w:lang w:val="uk-UA" w:eastAsia="zh-CN"/>
        </w:rPr>
        <w:t xml:space="preserve"> міської ради</w:t>
      </w:r>
    </w:p>
    <w:p w:rsidR="00CF422E" w:rsidRPr="00C440DF" w:rsidRDefault="00CF422E" w:rsidP="00CF422E">
      <w:pPr>
        <w:keepNext/>
        <w:keepLines/>
        <w:suppressAutoHyphens/>
        <w:spacing w:after="0" w:line="240" w:lineRule="auto"/>
        <w:ind w:left="4248" w:firstLine="708"/>
        <w:rPr>
          <w:rFonts w:ascii="Antiqua" w:eastAsia="Times New Roman" w:hAnsi="Antiqua" w:cs="Antiqua"/>
          <w:b/>
          <w:sz w:val="26"/>
          <w:szCs w:val="20"/>
          <w:lang w:val="uk-UA" w:eastAsia="zh-CN"/>
        </w:rPr>
      </w:pPr>
      <w:r w:rsidRPr="00C440DF">
        <w:rPr>
          <w:rFonts w:ascii="Times New Roman" w:eastAsia="Times New Roman" w:hAnsi="Times New Roman" w:cs="Times New Roman"/>
          <w:sz w:val="24"/>
          <w:szCs w:val="24"/>
          <w:lang w:val="uk-UA" w:eastAsia="zh-CN"/>
        </w:rPr>
        <w:t>від 29.09.2021 № 127/4-о</w:t>
      </w:r>
    </w:p>
    <w:p w:rsidR="00CF422E" w:rsidRPr="00C440DF" w:rsidRDefault="00CF422E" w:rsidP="00CF422E">
      <w:pPr>
        <w:keepNext/>
        <w:keepLines/>
        <w:suppressAutoHyphens/>
        <w:spacing w:before="240" w:after="240" w:line="240" w:lineRule="auto"/>
        <w:jc w:val="center"/>
        <w:rPr>
          <w:rFonts w:ascii="Times New Roman" w:eastAsia="Times New Roman" w:hAnsi="Times New Roman" w:cs="Times New Roman"/>
          <w:sz w:val="28"/>
          <w:szCs w:val="24"/>
          <w:lang w:val="uk-UA" w:eastAsia="zh-CN"/>
        </w:rPr>
      </w:pPr>
    </w:p>
    <w:p w:rsidR="00CF422E" w:rsidRPr="00C440DF" w:rsidRDefault="00CF422E" w:rsidP="00CF422E">
      <w:pPr>
        <w:suppressAutoHyphens/>
        <w:spacing w:before="120" w:after="0" w:line="240" w:lineRule="auto"/>
        <w:ind w:firstLine="567"/>
        <w:rPr>
          <w:rFonts w:ascii="Times New Roman" w:eastAsia="Times New Roman" w:hAnsi="Times New Roman" w:cs="Times New Roman"/>
          <w:sz w:val="28"/>
          <w:szCs w:val="24"/>
          <w:lang w:val="uk-UA" w:eastAsia="zh-CN"/>
        </w:rPr>
      </w:pPr>
    </w:p>
    <w:p w:rsidR="00CF422E" w:rsidRPr="00C440DF" w:rsidRDefault="00CF422E" w:rsidP="00CF422E">
      <w:pPr>
        <w:keepNext/>
        <w:keepLines/>
        <w:suppressAutoHyphens/>
        <w:spacing w:before="240" w:after="240" w:line="240" w:lineRule="auto"/>
        <w:jc w:val="center"/>
        <w:rPr>
          <w:rFonts w:ascii="Antiqua" w:eastAsia="Times New Roman" w:hAnsi="Antiqua" w:cs="Antiqua"/>
          <w:b/>
          <w:sz w:val="26"/>
          <w:szCs w:val="20"/>
          <w:lang w:val="uk-UA" w:eastAsia="zh-CN"/>
        </w:rPr>
      </w:pPr>
      <w:r w:rsidRPr="00C440DF">
        <w:rPr>
          <w:rFonts w:ascii="Antiqua" w:eastAsia="Times New Roman" w:hAnsi="Antiqua" w:cs="Antiqua"/>
          <w:b/>
          <w:sz w:val="26"/>
          <w:szCs w:val="20"/>
          <w:lang w:val="uk-UA" w:eastAsia="zh-CN"/>
        </w:rPr>
        <w:t>ЗАЯВА</w:t>
      </w:r>
      <w:r w:rsidRPr="00C440DF">
        <w:rPr>
          <w:rFonts w:ascii="Antiqua" w:eastAsia="Times New Roman" w:hAnsi="Antiqua" w:cs="Antiqua"/>
          <w:b/>
          <w:sz w:val="26"/>
          <w:szCs w:val="20"/>
          <w:lang w:val="uk-UA" w:eastAsia="zh-CN"/>
        </w:rPr>
        <w:br/>
        <w:t xml:space="preserve">про участь у конкурсі з визначення програм (проектів, заходів), </w:t>
      </w:r>
      <w:r w:rsidRPr="00C440DF">
        <w:rPr>
          <w:rFonts w:ascii="Antiqua" w:eastAsia="Times New Roman" w:hAnsi="Antiqua" w:cs="Antiqua"/>
          <w:b/>
          <w:sz w:val="26"/>
          <w:szCs w:val="20"/>
          <w:lang w:val="uk-UA" w:eastAsia="zh-CN"/>
        </w:rPr>
        <w:br/>
        <w:t xml:space="preserve">розроблених інститутами громадянського суспільства, </w:t>
      </w:r>
      <w:r w:rsidRPr="00C440DF">
        <w:rPr>
          <w:rFonts w:ascii="Antiqua" w:eastAsia="Times New Roman" w:hAnsi="Antiqua" w:cs="Antiqua"/>
          <w:b/>
          <w:sz w:val="26"/>
          <w:szCs w:val="20"/>
          <w:lang w:val="uk-UA" w:eastAsia="zh-CN"/>
        </w:rPr>
        <w:br/>
        <w:t>для виконання (реалізації) яких надається фінансова підтримка</w:t>
      </w:r>
    </w:p>
    <w:tbl>
      <w:tblPr>
        <w:tblW w:w="5000" w:type="pct"/>
        <w:tblLayout w:type="fixed"/>
        <w:tblCellMar>
          <w:top w:w="28" w:type="dxa"/>
          <w:left w:w="85" w:type="dxa"/>
          <w:bottom w:w="57" w:type="dxa"/>
          <w:right w:w="85" w:type="dxa"/>
        </w:tblCellMar>
        <w:tblLook w:val="0000" w:firstRow="0" w:lastRow="0" w:firstColumn="0" w:lastColumn="0" w:noHBand="0" w:noVBand="0"/>
      </w:tblPr>
      <w:tblGrid>
        <w:gridCol w:w="8051"/>
        <w:gridCol w:w="2750"/>
      </w:tblGrid>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Дата реєстрації заяви</w:t>
            </w:r>
            <w:r w:rsidRPr="00C440DF">
              <w:rPr>
                <w:rFonts w:ascii="Times New Roman" w:eastAsia="Times New Roman" w:hAnsi="Times New Roman" w:cs="Times New Roman"/>
                <w:sz w:val="24"/>
                <w:szCs w:val="24"/>
                <w:vertAlign w:val="superscript"/>
                <w:lang w:val="uk-UA" w:eastAsia="zh-CN"/>
              </w:rPr>
              <w:t>1</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shd w:val="clear" w:color="auto" w:fill="FFFFFF"/>
                <w:lang w:val="uk-UA" w:eastAsia="zh-CN"/>
              </w:rPr>
              <w:t>Унікальний код реєстрації</w:t>
            </w:r>
            <w:r w:rsidRPr="00C440DF">
              <w:rPr>
                <w:rFonts w:ascii="Times New Roman" w:eastAsia="Times New Roman" w:hAnsi="Times New Roman" w:cs="Times New Roman"/>
                <w:sz w:val="24"/>
                <w:szCs w:val="24"/>
                <w:shd w:val="clear" w:color="auto" w:fill="FFFFFF"/>
                <w:vertAlign w:val="superscript"/>
                <w:lang w:val="uk-UA" w:eastAsia="zh-CN"/>
              </w:rPr>
              <w:t>2</w:t>
            </w:r>
            <w:r w:rsidRPr="00C440DF">
              <w:rPr>
                <w:rFonts w:ascii="Times New Roman" w:eastAsia="Times New Roman" w:hAnsi="Times New Roman" w:cs="Times New Roman"/>
                <w:sz w:val="24"/>
                <w:szCs w:val="24"/>
                <w:shd w:val="clear" w:color="auto" w:fill="FFFFFF"/>
                <w:lang w:val="uk-UA" w:eastAsia="zh-CN"/>
              </w:rPr>
              <w:t>/Реєстраційний номер</w:t>
            </w:r>
            <w:r w:rsidRPr="00C440DF">
              <w:rPr>
                <w:rFonts w:ascii="Times New Roman" w:eastAsia="Times New Roman" w:hAnsi="Times New Roman" w:cs="Times New Roman"/>
                <w:sz w:val="24"/>
                <w:szCs w:val="24"/>
                <w:vertAlign w:val="superscript"/>
                <w:lang w:val="uk-UA" w:eastAsia="zh-CN"/>
              </w:rPr>
              <w:t>3</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Код інституту громадянського суспільства згідно з ЄДРПОУ</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Найменування інституту громадянського суспільства</w:t>
            </w:r>
            <w:r w:rsidRPr="00C440DF">
              <w:rPr>
                <w:rFonts w:ascii="Times New Roman" w:eastAsia="Times New Roman" w:hAnsi="Times New Roman" w:cs="Times New Roman"/>
                <w:sz w:val="24"/>
                <w:szCs w:val="24"/>
                <w:vertAlign w:val="superscript"/>
                <w:lang w:val="uk-UA" w:eastAsia="zh-CN"/>
              </w:rPr>
              <w:t>4</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Дата реєстрації інституту громадянського суспільства</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“Код доступу”, зазначений в описі, який видавався реєстратором під час подання останньої редакції статуту</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Назва програми (проекту, заходу)</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 xml:space="preserve">Формат проведення (зазначити): </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_____ програма</w:t>
            </w:r>
          </w:p>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_____ проект</w:t>
            </w:r>
          </w:p>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_____ захід</w:t>
            </w: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Пріоритетне завдання, на розв’язання якого спрямовано програму (проект, захід)</w:t>
            </w:r>
            <w:r w:rsidRPr="00C440DF">
              <w:rPr>
                <w:rFonts w:ascii="Times New Roman" w:eastAsia="Times New Roman" w:hAnsi="Times New Roman" w:cs="Times New Roman"/>
                <w:sz w:val="24"/>
                <w:szCs w:val="24"/>
                <w:vertAlign w:val="superscript"/>
                <w:lang w:val="uk-UA" w:eastAsia="zh-CN"/>
              </w:rPr>
              <w:t>5</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Адміністративно-територіальний рівень виконання (реалізації) програми (проекту, заходу)</w:t>
            </w:r>
            <w:r w:rsidRPr="00C440DF">
              <w:rPr>
                <w:rFonts w:ascii="Times New Roman" w:eastAsia="Times New Roman" w:hAnsi="Times New Roman" w:cs="Times New Roman"/>
                <w:sz w:val="24"/>
                <w:szCs w:val="24"/>
                <w:vertAlign w:val="superscript"/>
                <w:lang w:val="uk-UA" w:eastAsia="zh-CN"/>
              </w:rPr>
              <w:t>6</w:t>
            </w:r>
            <w:r w:rsidRPr="00C440DF">
              <w:rPr>
                <w:rFonts w:ascii="Times New Roman" w:eastAsia="Times New Roman" w:hAnsi="Times New Roman" w:cs="Times New Roman"/>
                <w:sz w:val="24"/>
                <w:szCs w:val="24"/>
                <w:lang w:val="uk-UA" w:eastAsia="zh-CN"/>
              </w:rPr>
              <w:t xml:space="preserve"> </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SimSun" w:hAnsi="Times New Roman" w:cs="Times New Roman"/>
                <w:color w:val="333333"/>
                <w:sz w:val="24"/>
                <w:szCs w:val="24"/>
                <w:shd w:val="clear" w:color="auto" w:fill="FFFFFF"/>
                <w:lang w:val="uk-UA" w:eastAsia="zh-CN"/>
              </w:rPr>
              <w:t>Загальна сума кошторису витрат на</w:t>
            </w:r>
            <w:r w:rsidRPr="00C440DF">
              <w:rPr>
                <w:rFonts w:ascii="Times New Roman" w:eastAsia="Times New Roman" w:hAnsi="Times New Roman" w:cs="Times New Roman"/>
                <w:sz w:val="24"/>
                <w:szCs w:val="24"/>
                <w:lang w:val="uk-UA" w:eastAsia="zh-CN"/>
              </w:rPr>
              <w:t xml:space="preserve"> виконання (реалізацію) програми (проекту, заходу) </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 xml:space="preserve">Очікуване фінансування з державного (місцевого) бюджету на виконання (реалізацію) програми (проекту, заходу) </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 xml:space="preserve">Загальна сума внеску інституту громадянського суспільства у </w:t>
            </w:r>
            <w:proofErr w:type="spellStart"/>
            <w:r w:rsidRPr="00C440DF">
              <w:rPr>
                <w:rFonts w:ascii="Times New Roman" w:eastAsia="Times New Roman" w:hAnsi="Times New Roman" w:cs="Times New Roman"/>
                <w:sz w:val="24"/>
                <w:szCs w:val="24"/>
                <w:lang w:val="uk-UA" w:eastAsia="zh-CN"/>
              </w:rPr>
              <w:t>співфінансуванні</w:t>
            </w:r>
            <w:proofErr w:type="spellEnd"/>
            <w:r w:rsidRPr="00C440DF">
              <w:rPr>
                <w:rFonts w:ascii="Times New Roman" w:eastAsia="Times New Roman" w:hAnsi="Times New Roman" w:cs="Times New Roman"/>
                <w:sz w:val="24"/>
                <w:szCs w:val="24"/>
                <w:lang w:val="uk-UA" w:eastAsia="zh-CN"/>
              </w:rPr>
              <w:t xml:space="preserve"> програми (проекту, заходу)</w:t>
            </w:r>
            <w:r w:rsidRPr="00C440DF">
              <w:rPr>
                <w:rFonts w:ascii="Times New Roman" w:eastAsia="Times New Roman" w:hAnsi="Times New Roman" w:cs="Times New Roman"/>
                <w:sz w:val="24"/>
                <w:szCs w:val="24"/>
                <w:vertAlign w:val="superscript"/>
                <w:lang w:val="uk-UA" w:eastAsia="zh-CN"/>
              </w:rPr>
              <w:t>7</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Строк виконання (реалізації) програми (проекту, заходу)</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 xml:space="preserve">Прізвище та ім’я керівника інституту громадянського суспільства, </w:t>
            </w:r>
            <w:r w:rsidRPr="00C440DF">
              <w:rPr>
                <w:rFonts w:ascii="Times New Roman" w:eastAsia="Times New Roman" w:hAnsi="Times New Roman" w:cs="Times New Roman"/>
                <w:sz w:val="24"/>
                <w:szCs w:val="24"/>
                <w:lang w:val="uk-UA" w:eastAsia="zh-CN"/>
              </w:rPr>
              <w:lastRenderedPageBreak/>
              <w:t>місцезнаходження інституту громадянського суспільства, контактний номер телефону, адреса електронної пошти</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r w:rsidR="00CF422E" w:rsidRPr="00C440DF" w:rsidTr="00E42D0E">
        <w:tc>
          <w:tcPr>
            <w:tcW w:w="6973"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pacing w:before="120" w:after="0" w:line="228"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lastRenderedPageBreak/>
              <w:t>Прізвище та ім’я керівника програми (проекту, заходу), місцезнаходження інституту громадянського суспільства, контактний номер телефону, адреса електронної пошти</w:t>
            </w:r>
          </w:p>
        </w:tc>
        <w:tc>
          <w:tcPr>
            <w:tcW w:w="2382" w:type="dxa"/>
            <w:tcBorders>
              <w:top w:val="single" w:sz="8" w:space="0" w:color="000000"/>
              <w:left w:val="single" w:sz="8" w:space="0" w:color="000000"/>
              <w:bottom w:val="single" w:sz="8" w:space="0" w:color="000000"/>
              <w:right w:val="single" w:sz="8" w:space="0" w:color="000000"/>
            </w:tcBorders>
            <w:shd w:val="clear" w:color="auto" w:fill="auto"/>
          </w:tcPr>
          <w:p w:rsidR="00CF422E" w:rsidRPr="00C440DF" w:rsidRDefault="00CF422E" w:rsidP="00CF422E">
            <w:pPr>
              <w:suppressAutoHyphens/>
              <w:snapToGrid w:val="0"/>
              <w:spacing w:before="120" w:after="0" w:line="228" w:lineRule="auto"/>
              <w:rPr>
                <w:rFonts w:ascii="Times New Roman" w:eastAsia="Times New Roman" w:hAnsi="Times New Roman" w:cs="Times New Roman"/>
                <w:sz w:val="24"/>
                <w:szCs w:val="24"/>
                <w:lang w:val="uk-UA" w:eastAsia="zh-CN"/>
              </w:rPr>
            </w:pPr>
          </w:p>
        </w:tc>
      </w:tr>
    </w:tbl>
    <w:p w:rsidR="00CF422E" w:rsidRPr="00C440DF" w:rsidRDefault="00CF422E" w:rsidP="00CF422E">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Цією заявою підтверджую _____________________ (відсутність/наявність) фактів порушення інститутом громадянського суспільства вимог бюджетного законодавства, крім тих, до яких застосовано попередження, протягом двох попередніх бюджетних періодів (у разі отримання фінансової підтримки за рахунок коштів державного бюджету).</w:t>
      </w:r>
    </w:p>
    <w:p w:rsidR="00CF422E" w:rsidRPr="00C440DF" w:rsidRDefault="00CF422E" w:rsidP="00CF422E">
      <w:pPr>
        <w:shd w:val="clear" w:color="auto" w:fill="FFFFFF"/>
        <w:suppressAutoHyphens/>
        <w:spacing w:after="0" w:line="240" w:lineRule="auto"/>
        <w:ind w:firstLine="709"/>
        <w:jc w:val="both"/>
        <w:rPr>
          <w:rFonts w:ascii="Times New Roman" w:eastAsia="Times New Roman" w:hAnsi="Times New Roman" w:cs="Times New Roman"/>
          <w:sz w:val="24"/>
          <w:szCs w:val="24"/>
          <w:lang w:val="uk-UA" w:eastAsia="zh-CN"/>
        </w:rPr>
      </w:pPr>
    </w:p>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8"/>
          <w:szCs w:val="28"/>
          <w:lang w:val="uk-UA" w:eastAsia="zh-CN"/>
        </w:rPr>
        <w:t>________________________________________________________________</w:t>
      </w:r>
    </w:p>
    <w:p w:rsidR="00CF422E" w:rsidRPr="00C440DF" w:rsidRDefault="00CF422E" w:rsidP="00CF422E">
      <w:pPr>
        <w:shd w:val="clear" w:color="auto" w:fill="FFFFFF"/>
        <w:suppressAutoHyphens/>
        <w:spacing w:after="0" w:line="240" w:lineRule="auto"/>
        <w:ind w:firstLine="709"/>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 xml:space="preserve"> (у разі наявності факту порушення вимог бюджетного законодавства </w:t>
      </w:r>
      <w:r w:rsidRPr="00C440DF">
        <w:rPr>
          <w:rFonts w:ascii="Times New Roman" w:eastAsia="Times New Roman" w:hAnsi="Times New Roman" w:cs="Times New Roman"/>
          <w:sz w:val="20"/>
          <w:szCs w:val="20"/>
          <w:lang w:val="uk-UA" w:eastAsia="zh-CN"/>
        </w:rPr>
        <w:br/>
        <w:t>учасник конкурсу зазначає, яке саме порушення вчинено)</w:t>
      </w:r>
    </w:p>
    <w:p w:rsidR="00CF422E" w:rsidRPr="00C440DF" w:rsidRDefault="00CF422E" w:rsidP="00CF422E">
      <w:pPr>
        <w:shd w:val="clear" w:color="auto" w:fill="FFFFFF"/>
        <w:suppressAutoHyphens/>
        <w:spacing w:after="0" w:line="360" w:lineRule="auto"/>
        <w:ind w:firstLine="709"/>
        <w:rPr>
          <w:rFonts w:ascii="Times New Roman" w:eastAsia="Times New Roman" w:hAnsi="Times New Roman" w:cs="Times New Roman"/>
          <w:sz w:val="24"/>
          <w:szCs w:val="24"/>
          <w:lang w:val="uk-UA" w:eastAsia="zh-CN"/>
        </w:rPr>
      </w:pP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За вищезазначеним фактом порушення вимог бюджетного законодавства до інституту громадянського суспільства ____________ (було/не було) застосовано захід впливу.</w:t>
      </w:r>
    </w:p>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____________________________________________________________________________</w:t>
      </w:r>
    </w:p>
    <w:p w:rsidR="00CF422E" w:rsidRPr="00C440DF" w:rsidRDefault="00CF422E" w:rsidP="00CF422E">
      <w:pPr>
        <w:shd w:val="clear" w:color="auto" w:fill="FFFFFF"/>
        <w:suppressAutoHyphens/>
        <w:spacing w:after="0" w:line="240" w:lineRule="auto"/>
        <w:ind w:firstLine="709"/>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(у разі застосування заходів впливу за фактом порушення вимог бюджетного законодавства</w:t>
      </w:r>
      <w:r w:rsidRPr="00C440DF">
        <w:rPr>
          <w:rFonts w:ascii="Times New Roman" w:eastAsia="Times New Roman" w:hAnsi="Times New Roman" w:cs="Times New Roman"/>
          <w:sz w:val="20"/>
          <w:szCs w:val="20"/>
          <w:lang w:val="uk-UA" w:eastAsia="zh-CN"/>
        </w:rPr>
        <w:br/>
      </w:r>
      <w:r w:rsidRPr="00C440DF">
        <w:rPr>
          <w:rFonts w:ascii="Antiqua" w:eastAsia="Times New Roman" w:hAnsi="Antiqua" w:cs="Antiqua"/>
          <w:sz w:val="26"/>
          <w:szCs w:val="20"/>
          <w:lang w:val="uk-UA" w:eastAsia="zh-CN"/>
        </w:rPr>
        <w:t xml:space="preserve"> </w:t>
      </w:r>
      <w:r w:rsidRPr="00C440DF">
        <w:rPr>
          <w:rFonts w:ascii="Times New Roman" w:eastAsia="Times New Roman" w:hAnsi="Times New Roman" w:cs="Antiqua"/>
          <w:sz w:val="20"/>
          <w:szCs w:val="20"/>
          <w:lang w:val="uk-UA" w:eastAsia="zh-CN"/>
        </w:rPr>
        <w:t>учасник конкурсу зазначає, ким та який саме захід впливу було</w:t>
      </w:r>
      <w:r w:rsidRPr="00C440DF">
        <w:rPr>
          <w:rFonts w:ascii="Antiqua" w:eastAsia="Times New Roman" w:hAnsi="Antiqua" w:cs="Antiqua"/>
          <w:sz w:val="26"/>
          <w:szCs w:val="20"/>
          <w:lang w:val="uk-UA" w:eastAsia="zh-CN"/>
        </w:rPr>
        <w:t xml:space="preserve"> </w:t>
      </w:r>
      <w:r w:rsidRPr="00C440DF">
        <w:rPr>
          <w:rFonts w:ascii="Times New Roman" w:eastAsia="Times New Roman" w:hAnsi="Times New Roman" w:cs="Antiqua"/>
          <w:sz w:val="20"/>
          <w:szCs w:val="20"/>
          <w:lang w:val="uk-UA" w:eastAsia="zh-CN"/>
        </w:rPr>
        <w:t>застосовано)</w:t>
      </w:r>
    </w:p>
    <w:tbl>
      <w:tblPr>
        <w:tblW w:w="5000" w:type="pct"/>
        <w:jc w:val="center"/>
        <w:tblLayout w:type="fixed"/>
        <w:tblLook w:val="0000" w:firstRow="0" w:lastRow="0" w:firstColumn="0" w:lastColumn="0" w:noHBand="0" w:noVBand="0"/>
      </w:tblPr>
      <w:tblGrid>
        <w:gridCol w:w="4455"/>
        <w:gridCol w:w="444"/>
        <w:gridCol w:w="1960"/>
        <w:gridCol w:w="319"/>
        <w:gridCol w:w="3669"/>
      </w:tblGrid>
      <w:tr w:rsidR="00CF422E" w:rsidRPr="00C440DF" w:rsidTr="00E42D0E">
        <w:trPr>
          <w:trHeight w:val="563"/>
          <w:jc w:val="center"/>
        </w:trPr>
        <w:tc>
          <w:tcPr>
            <w:tcW w:w="3843" w:type="dxa"/>
            <w:vMerge w:val="restart"/>
            <w:shd w:val="clear" w:color="auto" w:fill="auto"/>
          </w:tcPr>
          <w:p w:rsidR="00CF422E" w:rsidRPr="00C440DF" w:rsidRDefault="00CF422E" w:rsidP="00CF422E">
            <w:pPr>
              <w:shd w:val="clear" w:color="auto" w:fill="FFFFFF"/>
              <w:suppressAutoHyphens/>
              <w:spacing w:after="0" w:line="240" w:lineRule="auto"/>
              <w:ind w:right="-103" w:firstLine="22"/>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Керівник інституту громадянського суспільства</w:t>
            </w:r>
          </w:p>
          <w:p w:rsidR="00CF422E" w:rsidRPr="00C440DF" w:rsidRDefault="00CF422E" w:rsidP="00CF422E">
            <w:pPr>
              <w:shd w:val="clear" w:color="auto" w:fill="FFFFFF"/>
              <w:suppressAutoHyphens/>
              <w:spacing w:after="0" w:line="240" w:lineRule="auto"/>
              <w:ind w:left="-227" w:right="-103"/>
              <w:jc w:val="center"/>
              <w:rPr>
                <w:rFonts w:ascii="Times New Roman" w:eastAsia="Times New Roman" w:hAnsi="Times New Roman" w:cs="Times New Roman"/>
                <w:sz w:val="24"/>
                <w:szCs w:val="24"/>
                <w:lang w:val="uk-UA" w:eastAsia="zh-CN"/>
              </w:rPr>
            </w:pPr>
          </w:p>
          <w:p w:rsidR="00CF422E" w:rsidRPr="00C440DF" w:rsidRDefault="00CF422E" w:rsidP="00CF422E">
            <w:pPr>
              <w:shd w:val="clear" w:color="auto" w:fill="FFFFFF"/>
              <w:suppressAutoHyphens/>
              <w:spacing w:after="0" w:line="240" w:lineRule="auto"/>
              <w:ind w:left="-227" w:right="-103"/>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Дата подання _____________</w:t>
            </w:r>
          </w:p>
        </w:tc>
        <w:tc>
          <w:tcPr>
            <w:tcW w:w="383" w:type="dxa"/>
            <w:shd w:val="clear" w:color="auto" w:fill="auto"/>
          </w:tcPr>
          <w:p w:rsidR="00CF422E" w:rsidRPr="00C440DF" w:rsidRDefault="00CF422E" w:rsidP="00CF422E">
            <w:pPr>
              <w:shd w:val="clear" w:color="auto" w:fill="FFFFFF"/>
              <w:suppressAutoHyphens/>
              <w:snapToGrid w:val="0"/>
              <w:spacing w:after="0" w:line="360" w:lineRule="auto"/>
              <w:ind w:left="-907"/>
              <w:rPr>
                <w:rFonts w:ascii="Times New Roman" w:eastAsia="Times New Roman" w:hAnsi="Times New Roman" w:cs="Times New Roman"/>
                <w:sz w:val="28"/>
                <w:szCs w:val="28"/>
                <w:lang w:val="uk-UA" w:eastAsia="zh-CN"/>
              </w:rPr>
            </w:pPr>
          </w:p>
        </w:tc>
        <w:tc>
          <w:tcPr>
            <w:tcW w:w="1690" w:type="dxa"/>
            <w:tcBorders>
              <w:bottom w:val="single" w:sz="4" w:space="0" w:color="000000"/>
            </w:tcBorders>
            <w:shd w:val="clear" w:color="auto" w:fill="auto"/>
          </w:tcPr>
          <w:p w:rsidR="00CF422E" w:rsidRPr="00C440DF" w:rsidRDefault="00CF422E" w:rsidP="00CF422E">
            <w:pPr>
              <w:shd w:val="clear" w:color="auto" w:fill="FFFFFF"/>
              <w:suppressAutoHyphens/>
              <w:snapToGrid w:val="0"/>
              <w:spacing w:after="0" w:line="360" w:lineRule="auto"/>
              <w:ind w:left="-907"/>
              <w:rPr>
                <w:rFonts w:ascii="Times New Roman" w:eastAsia="Times New Roman" w:hAnsi="Times New Roman" w:cs="Times New Roman"/>
                <w:sz w:val="28"/>
                <w:szCs w:val="28"/>
                <w:lang w:val="uk-UA" w:eastAsia="zh-CN"/>
              </w:rPr>
            </w:pPr>
          </w:p>
        </w:tc>
        <w:tc>
          <w:tcPr>
            <w:tcW w:w="275" w:type="dxa"/>
            <w:shd w:val="clear" w:color="auto" w:fill="auto"/>
          </w:tcPr>
          <w:p w:rsidR="00CF422E" w:rsidRPr="00C440DF" w:rsidRDefault="00CF422E" w:rsidP="00CF422E">
            <w:pPr>
              <w:shd w:val="clear" w:color="auto" w:fill="FFFFFF"/>
              <w:suppressAutoHyphens/>
              <w:snapToGrid w:val="0"/>
              <w:spacing w:after="0" w:line="360" w:lineRule="auto"/>
              <w:ind w:left="-907"/>
              <w:rPr>
                <w:rFonts w:ascii="Times New Roman" w:eastAsia="Times New Roman" w:hAnsi="Times New Roman" w:cs="Times New Roman"/>
                <w:sz w:val="28"/>
                <w:szCs w:val="28"/>
                <w:lang w:val="uk-UA" w:eastAsia="zh-CN"/>
              </w:rPr>
            </w:pPr>
          </w:p>
        </w:tc>
        <w:tc>
          <w:tcPr>
            <w:tcW w:w="3164" w:type="dxa"/>
            <w:tcBorders>
              <w:bottom w:val="single" w:sz="4" w:space="0" w:color="000000"/>
            </w:tcBorders>
            <w:shd w:val="clear" w:color="auto" w:fill="auto"/>
          </w:tcPr>
          <w:p w:rsidR="00CF422E" w:rsidRPr="00C440DF" w:rsidRDefault="00CF422E" w:rsidP="00CF422E">
            <w:pPr>
              <w:shd w:val="clear" w:color="auto" w:fill="FFFFFF"/>
              <w:suppressAutoHyphens/>
              <w:snapToGrid w:val="0"/>
              <w:spacing w:after="0" w:line="360" w:lineRule="auto"/>
              <w:ind w:left="-907"/>
              <w:rPr>
                <w:rFonts w:ascii="Times New Roman" w:eastAsia="Times New Roman" w:hAnsi="Times New Roman" w:cs="Times New Roman"/>
                <w:sz w:val="28"/>
                <w:szCs w:val="28"/>
                <w:lang w:val="uk-UA" w:eastAsia="zh-CN"/>
              </w:rPr>
            </w:pPr>
          </w:p>
        </w:tc>
      </w:tr>
      <w:tr w:rsidR="00CF422E" w:rsidRPr="00C440DF" w:rsidTr="00E42D0E">
        <w:trPr>
          <w:trHeight w:val="838"/>
          <w:jc w:val="center"/>
        </w:trPr>
        <w:tc>
          <w:tcPr>
            <w:tcW w:w="3843" w:type="dxa"/>
            <w:vMerge/>
            <w:shd w:val="clear" w:color="auto" w:fill="auto"/>
          </w:tcPr>
          <w:p w:rsidR="00CF422E" w:rsidRPr="00C440DF" w:rsidRDefault="00CF422E" w:rsidP="00CF422E">
            <w:pPr>
              <w:suppressAutoHyphens/>
              <w:snapToGrid w:val="0"/>
              <w:spacing w:after="0" w:line="240" w:lineRule="auto"/>
              <w:rPr>
                <w:rFonts w:ascii="Times New Roman" w:eastAsia="Times New Roman" w:hAnsi="Times New Roman" w:cs="Times New Roman"/>
                <w:sz w:val="28"/>
                <w:szCs w:val="28"/>
                <w:lang w:val="uk-UA" w:eastAsia="zh-CN"/>
              </w:rPr>
            </w:pPr>
          </w:p>
        </w:tc>
        <w:tc>
          <w:tcPr>
            <w:tcW w:w="383" w:type="dxa"/>
            <w:shd w:val="clear" w:color="auto" w:fill="auto"/>
          </w:tcPr>
          <w:p w:rsidR="00CF422E" w:rsidRPr="00C440DF" w:rsidRDefault="00CF422E" w:rsidP="00CF422E">
            <w:pPr>
              <w:shd w:val="clear" w:color="auto" w:fill="FFFFFF"/>
              <w:suppressAutoHyphens/>
              <w:snapToGrid w:val="0"/>
              <w:spacing w:after="0" w:line="240" w:lineRule="auto"/>
              <w:ind w:left="-227" w:right="-103"/>
              <w:jc w:val="center"/>
              <w:rPr>
                <w:rFonts w:ascii="Times New Roman" w:eastAsia="Times New Roman" w:hAnsi="Times New Roman" w:cs="Times New Roman"/>
                <w:sz w:val="28"/>
                <w:szCs w:val="28"/>
                <w:lang w:val="uk-UA" w:eastAsia="zh-CN"/>
              </w:rPr>
            </w:pPr>
          </w:p>
        </w:tc>
        <w:tc>
          <w:tcPr>
            <w:tcW w:w="1690" w:type="dxa"/>
            <w:tcBorders>
              <w:top w:val="single" w:sz="4" w:space="0" w:color="000000"/>
            </w:tcBorders>
            <w:shd w:val="clear" w:color="auto" w:fill="auto"/>
          </w:tcPr>
          <w:p w:rsidR="00CF422E" w:rsidRPr="00C440DF" w:rsidRDefault="00CF422E" w:rsidP="00CF422E">
            <w:pPr>
              <w:shd w:val="clear" w:color="auto" w:fill="FFFFFF"/>
              <w:suppressAutoHyphens/>
              <w:spacing w:after="0" w:line="240" w:lineRule="auto"/>
              <w:ind w:left="-207" w:right="-103"/>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(підпис)</w:t>
            </w:r>
          </w:p>
        </w:tc>
        <w:tc>
          <w:tcPr>
            <w:tcW w:w="275" w:type="dxa"/>
            <w:shd w:val="clear" w:color="auto" w:fill="auto"/>
          </w:tcPr>
          <w:p w:rsidR="00CF422E" w:rsidRPr="00C440DF" w:rsidRDefault="00CF422E" w:rsidP="00CF422E">
            <w:pPr>
              <w:shd w:val="clear" w:color="auto" w:fill="FFFFFF"/>
              <w:suppressAutoHyphens/>
              <w:snapToGrid w:val="0"/>
              <w:spacing w:after="0" w:line="240" w:lineRule="auto"/>
              <w:ind w:left="-907" w:right="-103"/>
              <w:jc w:val="center"/>
              <w:rPr>
                <w:rFonts w:ascii="Times New Roman" w:eastAsia="Times New Roman" w:hAnsi="Times New Roman" w:cs="Times New Roman"/>
                <w:sz w:val="28"/>
                <w:szCs w:val="28"/>
                <w:lang w:val="uk-UA" w:eastAsia="zh-CN"/>
              </w:rPr>
            </w:pPr>
          </w:p>
        </w:tc>
        <w:tc>
          <w:tcPr>
            <w:tcW w:w="3164" w:type="dxa"/>
            <w:tcBorders>
              <w:top w:val="single" w:sz="4" w:space="0" w:color="000000"/>
            </w:tcBorders>
            <w:shd w:val="clear" w:color="auto" w:fill="auto"/>
          </w:tcPr>
          <w:p w:rsidR="00CF422E" w:rsidRPr="00C440DF" w:rsidRDefault="00CF422E" w:rsidP="00CF422E">
            <w:pPr>
              <w:shd w:val="clear" w:color="auto" w:fill="FFFFFF"/>
              <w:suppressAutoHyphens/>
              <w:spacing w:after="0" w:line="240" w:lineRule="auto"/>
              <w:ind w:left="-228" w:right="-103"/>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(власне ім’я та прізвище)</w:t>
            </w:r>
          </w:p>
        </w:tc>
      </w:tr>
    </w:tbl>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______________</w:t>
      </w:r>
    </w:p>
    <w:p w:rsidR="00CF422E" w:rsidRPr="00C440DF" w:rsidRDefault="00CF422E" w:rsidP="00CF422E">
      <w:pPr>
        <w:suppressAutoHyphens/>
        <w:spacing w:after="0" w:line="240" w:lineRule="auto"/>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1</w:t>
      </w:r>
      <w:r w:rsidRPr="00C440DF">
        <w:rPr>
          <w:rFonts w:ascii="Times New Roman" w:eastAsia="Times New Roman" w:hAnsi="Times New Roman" w:cs="Times New Roman"/>
          <w:sz w:val="20"/>
          <w:szCs w:val="20"/>
          <w:lang w:val="uk-UA" w:eastAsia="zh-CN"/>
        </w:rPr>
        <w:t xml:space="preserve">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w:t>
      </w:r>
    </w:p>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2</w:t>
      </w:r>
      <w:r w:rsidRPr="00C440DF">
        <w:rPr>
          <w:rFonts w:ascii="Times New Roman" w:eastAsia="Times New Roman" w:hAnsi="Times New Roman" w:cs="Times New Roman"/>
          <w:sz w:val="20"/>
          <w:szCs w:val="20"/>
          <w:lang w:val="uk-UA" w:eastAsia="zh-CN"/>
        </w:rPr>
        <w:t xml:space="preserve"> Унікальний код реєстрації надається автоматично після подання конкурсної пропозиції.</w:t>
      </w:r>
    </w:p>
    <w:p w:rsidR="00CF422E" w:rsidRPr="00C440DF" w:rsidRDefault="00CF422E" w:rsidP="00CF422E">
      <w:pPr>
        <w:suppressAutoHyphens/>
        <w:spacing w:after="0" w:line="240" w:lineRule="auto"/>
        <w:rPr>
          <w:rFonts w:ascii="Antiqua" w:eastAsia="Times New Roman" w:hAnsi="Antiqua" w:cs="Antiqua"/>
          <w:sz w:val="20"/>
          <w:szCs w:val="20"/>
          <w:lang w:val="uk-UA" w:eastAsia="zh-CN"/>
        </w:rPr>
      </w:pPr>
      <w:r w:rsidRPr="00C440DF">
        <w:rPr>
          <w:rFonts w:ascii="Times New Roman" w:eastAsia="Times New Roman" w:hAnsi="Times New Roman" w:cs="Times New Roman"/>
          <w:sz w:val="20"/>
          <w:szCs w:val="20"/>
          <w:vertAlign w:val="superscript"/>
          <w:lang w:val="uk-UA" w:eastAsia="zh-CN"/>
        </w:rPr>
        <w:t>3</w:t>
      </w:r>
      <w:r w:rsidRPr="00C440DF">
        <w:rPr>
          <w:rFonts w:ascii="Times New Roman" w:eastAsia="Times New Roman" w:hAnsi="Times New Roman" w:cs="Times New Roman"/>
          <w:sz w:val="20"/>
          <w:szCs w:val="20"/>
          <w:lang w:val="uk-UA" w:eastAsia="zh-CN"/>
        </w:rPr>
        <w:t xml:space="preserve"> У разі проведення конкурсу без використання електронної системи проведення конкурсу.</w:t>
      </w:r>
    </w:p>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4</w:t>
      </w:r>
      <w:r w:rsidRPr="00C440DF">
        <w:rPr>
          <w:rFonts w:ascii="Times New Roman" w:eastAsia="Times New Roman" w:hAnsi="Times New Roman" w:cs="Times New Roman"/>
          <w:sz w:val="20"/>
          <w:szCs w:val="20"/>
          <w:lang w:val="uk-UA" w:eastAsia="zh-CN"/>
        </w:rPr>
        <w:t xml:space="preserve"> Зазначається організаційно-правова форма та власна назва.</w:t>
      </w:r>
    </w:p>
    <w:p w:rsidR="00CF422E" w:rsidRPr="00C440DF" w:rsidRDefault="00CF422E" w:rsidP="00CF422E">
      <w:pPr>
        <w:suppressAutoHyphens/>
        <w:spacing w:after="0" w:line="240" w:lineRule="auto"/>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5</w:t>
      </w:r>
      <w:r w:rsidRPr="00C440DF">
        <w:rPr>
          <w:rFonts w:ascii="Times New Roman" w:eastAsia="Times New Roman" w:hAnsi="Times New Roman" w:cs="Times New Roman"/>
          <w:sz w:val="20"/>
          <w:szCs w:val="20"/>
          <w:lang w:val="uk-UA" w:eastAsia="zh-CN"/>
        </w:rPr>
        <w:t xml:space="preserve"> Словами зазначається тільки одне пріоритетне завдання.</w:t>
      </w:r>
    </w:p>
    <w:p w:rsidR="00CF422E" w:rsidRPr="00C440DF" w:rsidRDefault="00CF422E" w:rsidP="00CF422E">
      <w:pPr>
        <w:suppressAutoHyphens/>
        <w:spacing w:after="0" w:line="240" w:lineRule="auto"/>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6</w:t>
      </w:r>
      <w:r w:rsidRPr="00C440DF">
        <w:rPr>
          <w:rFonts w:ascii="Times New Roman" w:eastAsia="Times New Roman" w:hAnsi="Times New Roman" w:cs="Times New Roman"/>
          <w:sz w:val="20"/>
          <w:szCs w:val="20"/>
          <w:lang w:val="uk-UA" w:eastAsia="zh-CN"/>
        </w:rPr>
        <w:t xml:space="preserve"> Адміністративно-територіальний рівень виконання (реалізації) програми (проекту, заходу) — провадження проектної діяльності на території адміністративно-територіальної одиниці (області, району, міста), з бюджету якої надається фінансова підтримка для виконання (реалізації) програми (проекту, заходу). Обласний (районний, міський) рівень виконання (реалізації) програми (проекту, заходу) — провадження проектної діяльності у більш як половині районів області (міст, селищ та сіл у районі, районів у місті (у разі наявності) та/або забезпечення участі у такій діяльності осіб з більш як половини районів області (міст, селищ та сіл у районі, районів у місті (у разі наявності).</w:t>
      </w:r>
    </w:p>
    <w:p w:rsidR="00CF422E" w:rsidRPr="00C440DF" w:rsidRDefault="00CF422E" w:rsidP="00CF422E">
      <w:pPr>
        <w:shd w:val="clear" w:color="auto" w:fill="FFFFFF"/>
        <w:suppressAutoHyphens/>
        <w:spacing w:after="0" w:line="240" w:lineRule="auto"/>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Загальнодержавний рівень виконання (реалізації) програми (проекту, заходу) — провадження проектної діяльності на території не менш як однієї третьої областей України, у тому числі Автономної Республіки Крим, мм. Києва та Севастополя, та/або забезпечення участі у такій діяльності осіб з не менш як однієї третьої областей України, у тому числі Автономної Республіки Крим, мм. Києва та Севастополя.</w:t>
      </w:r>
    </w:p>
    <w:p w:rsidR="00CF422E" w:rsidRPr="00C440DF" w:rsidRDefault="00CF422E" w:rsidP="00CF422E">
      <w:pPr>
        <w:suppressAutoHyphens/>
        <w:spacing w:after="0" w:line="240" w:lineRule="auto"/>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7</w:t>
      </w:r>
      <w:r w:rsidRPr="00C440DF">
        <w:rPr>
          <w:rFonts w:ascii="Times New Roman" w:eastAsia="Times New Roman" w:hAnsi="Times New Roman" w:cs="Times New Roman"/>
          <w:sz w:val="20"/>
          <w:szCs w:val="20"/>
          <w:lang w:val="uk-UA" w:eastAsia="zh-CN"/>
        </w:rPr>
        <w:t xml:space="preserve"> У розмірі не менш як 15 відсотків загальної суми коштів, необхідної для виконання (реалізації) програми (проекту, заходу).</w:t>
      </w:r>
    </w:p>
    <w:p w:rsidR="00CF422E" w:rsidRPr="00C440DF" w:rsidRDefault="00CF422E" w:rsidP="00CF422E">
      <w:pPr>
        <w:suppressAutoHyphens/>
        <w:spacing w:after="0" w:line="240" w:lineRule="auto"/>
        <w:jc w:val="both"/>
        <w:rPr>
          <w:rFonts w:ascii="Times New Roman" w:eastAsia="Times New Roman" w:hAnsi="Times New Roman" w:cs="Times New Roman"/>
          <w:sz w:val="20"/>
          <w:szCs w:val="20"/>
          <w:lang w:val="uk-UA" w:eastAsia="zh-CN"/>
        </w:rPr>
      </w:pPr>
    </w:p>
    <w:p w:rsidR="00CF422E" w:rsidRPr="00C440DF" w:rsidRDefault="00CF422E" w:rsidP="00CF422E">
      <w:pPr>
        <w:suppressAutoHyphens/>
        <w:spacing w:after="0" w:line="240" w:lineRule="auto"/>
        <w:jc w:val="both"/>
        <w:rPr>
          <w:rFonts w:ascii="Times New Roman" w:eastAsia="Times New Roman" w:hAnsi="Times New Roman" w:cs="Times New Roman"/>
          <w:sz w:val="20"/>
          <w:szCs w:val="20"/>
          <w:lang w:val="uk-UA" w:eastAsia="zh-CN"/>
        </w:rPr>
      </w:pPr>
    </w:p>
    <w:p w:rsidR="00CF422E" w:rsidRPr="00C440DF" w:rsidRDefault="00CF422E" w:rsidP="00CF422E">
      <w:pPr>
        <w:suppressAutoHyphens/>
        <w:spacing w:after="0" w:line="240" w:lineRule="auto"/>
        <w:jc w:val="both"/>
        <w:rPr>
          <w:rFonts w:ascii="Times New Roman" w:eastAsia="Times New Roman" w:hAnsi="Times New Roman" w:cs="Times New Roman"/>
          <w:sz w:val="20"/>
          <w:szCs w:val="20"/>
          <w:lang w:val="uk-UA" w:eastAsia="zh-CN"/>
        </w:rPr>
      </w:pPr>
    </w:p>
    <w:p w:rsidR="00CF422E" w:rsidRPr="00C440DF" w:rsidRDefault="00CF422E" w:rsidP="00CF422E">
      <w:pPr>
        <w:suppressAutoHyphens/>
        <w:spacing w:after="0" w:line="240" w:lineRule="auto"/>
        <w:jc w:val="both"/>
        <w:rPr>
          <w:rFonts w:ascii="Times New Roman" w:eastAsia="Times New Roman" w:hAnsi="Times New Roman" w:cs="Times New Roman"/>
          <w:sz w:val="20"/>
          <w:szCs w:val="20"/>
          <w:lang w:val="uk-UA" w:eastAsia="zh-CN"/>
        </w:rPr>
      </w:pPr>
    </w:p>
    <w:p w:rsidR="00CF422E" w:rsidRPr="00C440DF" w:rsidRDefault="00CF422E" w:rsidP="00CF422E">
      <w:pPr>
        <w:suppressAutoHyphens/>
        <w:spacing w:after="0" w:line="240" w:lineRule="auto"/>
        <w:jc w:val="both"/>
        <w:rPr>
          <w:rFonts w:ascii="Antiqua" w:eastAsia="Times New Roman" w:hAnsi="Antiqua" w:cs="Antiqua"/>
          <w:sz w:val="26"/>
          <w:szCs w:val="20"/>
          <w:lang w:val="uk-UA" w:eastAsia="zh-CN"/>
        </w:rPr>
      </w:pPr>
      <w:r w:rsidRPr="00C440DF">
        <w:rPr>
          <w:rFonts w:ascii="Times New Roman" w:eastAsia="Times New Roman" w:hAnsi="Times New Roman" w:cs="Times New Roman"/>
          <w:i/>
          <w:iCs/>
          <w:color w:val="000000"/>
          <w:sz w:val="24"/>
          <w:szCs w:val="20"/>
          <w:lang w:val="uk-UA" w:eastAsia="zh-CN"/>
        </w:rPr>
        <w:t>{Додаток 1 в редакції Постанови КМ № 802 від 04.08.2021}</w:t>
      </w: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CF422E">
      <w:pPr>
        <w:suppressAutoHyphens/>
        <w:spacing w:after="0" w:line="240" w:lineRule="auto"/>
        <w:ind w:left="4956"/>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Додаток 2</w:t>
      </w:r>
    </w:p>
    <w:p w:rsidR="00CF422E" w:rsidRPr="00C440DF" w:rsidRDefault="00CF422E" w:rsidP="00CF422E">
      <w:pPr>
        <w:keepNext/>
        <w:keepLines/>
        <w:suppressAutoHyphens/>
        <w:spacing w:after="0" w:line="240" w:lineRule="auto"/>
        <w:ind w:left="4956"/>
        <w:rPr>
          <w:rFonts w:ascii="Antiqua" w:eastAsia="Times New Roman" w:hAnsi="Antiqua" w:cs="Antiqua"/>
          <w:b/>
          <w:sz w:val="26"/>
          <w:szCs w:val="20"/>
          <w:lang w:val="uk-UA" w:eastAsia="zh-CN"/>
        </w:rPr>
      </w:pPr>
      <w:r w:rsidRPr="00C440DF">
        <w:rPr>
          <w:rFonts w:ascii="Times New Roman" w:eastAsia="Times New Roman" w:hAnsi="Times New Roman" w:cs="Times New Roman"/>
          <w:sz w:val="24"/>
          <w:szCs w:val="24"/>
          <w:lang w:val="uk-UA" w:eastAsia="zh-CN"/>
        </w:rPr>
        <w:t xml:space="preserve">до оголошення, затвердженого Наказом начальника Управління соціального захисту населення </w:t>
      </w:r>
      <w:proofErr w:type="spellStart"/>
      <w:r w:rsidRPr="00C440DF">
        <w:rPr>
          <w:rFonts w:ascii="Times New Roman" w:eastAsia="Times New Roman" w:hAnsi="Times New Roman" w:cs="Times New Roman"/>
          <w:sz w:val="24"/>
          <w:szCs w:val="24"/>
          <w:lang w:val="uk-UA" w:eastAsia="zh-CN"/>
        </w:rPr>
        <w:t>Мирноградської</w:t>
      </w:r>
      <w:proofErr w:type="spellEnd"/>
      <w:r w:rsidRPr="00C440DF">
        <w:rPr>
          <w:rFonts w:ascii="Times New Roman" w:eastAsia="Times New Roman" w:hAnsi="Times New Roman" w:cs="Times New Roman"/>
          <w:sz w:val="24"/>
          <w:szCs w:val="24"/>
          <w:lang w:val="uk-UA" w:eastAsia="zh-CN"/>
        </w:rPr>
        <w:t xml:space="preserve"> міської ради</w:t>
      </w:r>
    </w:p>
    <w:p w:rsidR="00CF422E" w:rsidRPr="00C440DF" w:rsidRDefault="00CF422E" w:rsidP="00CF422E">
      <w:pPr>
        <w:keepNext/>
        <w:keepLines/>
        <w:suppressAutoHyphens/>
        <w:spacing w:after="0" w:line="240" w:lineRule="auto"/>
        <w:ind w:left="4248" w:firstLine="708"/>
        <w:rPr>
          <w:rFonts w:ascii="Antiqua" w:eastAsia="Times New Roman" w:hAnsi="Antiqua" w:cs="Antiqua"/>
          <w:b/>
          <w:sz w:val="26"/>
          <w:szCs w:val="20"/>
          <w:lang w:val="uk-UA" w:eastAsia="zh-CN"/>
        </w:rPr>
      </w:pPr>
      <w:r w:rsidRPr="00C440DF">
        <w:rPr>
          <w:rFonts w:ascii="Times New Roman" w:eastAsia="Times New Roman" w:hAnsi="Times New Roman" w:cs="Times New Roman"/>
          <w:sz w:val="24"/>
          <w:szCs w:val="24"/>
          <w:lang w:val="uk-UA" w:eastAsia="zh-CN"/>
        </w:rPr>
        <w:t>від 29.09.2021 № 127/4-о</w:t>
      </w:r>
    </w:p>
    <w:p w:rsidR="00CF422E" w:rsidRPr="00C440DF" w:rsidRDefault="00CF422E" w:rsidP="00CF422E">
      <w:pPr>
        <w:keepNext/>
        <w:keepLines/>
        <w:suppressAutoHyphens/>
        <w:spacing w:before="240" w:after="240" w:line="240" w:lineRule="auto"/>
        <w:jc w:val="center"/>
        <w:rPr>
          <w:rFonts w:ascii="Antiqua" w:eastAsia="Times New Roman" w:hAnsi="Antiqua" w:cs="Antiqua"/>
          <w:b/>
          <w:sz w:val="26"/>
          <w:szCs w:val="20"/>
          <w:lang w:val="uk-UA" w:eastAsia="zh-CN"/>
        </w:rPr>
      </w:pPr>
      <w:r w:rsidRPr="00C440DF">
        <w:rPr>
          <w:rFonts w:ascii="Times New Roman" w:eastAsia="Times New Roman" w:hAnsi="Times New Roman" w:cs="Times New Roman"/>
          <w:b/>
          <w:sz w:val="28"/>
          <w:szCs w:val="24"/>
          <w:lang w:val="uk-UA" w:eastAsia="zh-CN"/>
        </w:rPr>
        <w:t>ОПИС</w:t>
      </w:r>
      <w:r w:rsidRPr="00C440DF">
        <w:rPr>
          <w:rFonts w:ascii="Times New Roman" w:eastAsia="Times New Roman" w:hAnsi="Times New Roman" w:cs="Times New Roman"/>
          <w:b/>
          <w:sz w:val="28"/>
          <w:szCs w:val="24"/>
          <w:lang w:val="uk-UA" w:eastAsia="zh-CN"/>
        </w:rPr>
        <w:br/>
        <w:t>програми (проекту, заходу)</w:t>
      </w:r>
    </w:p>
    <w:p w:rsidR="00CF422E" w:rsidRPr="00C440DF" w:rsidRDefault="00CF422E" w:rsidP="00CF422E">
      <w:pPr>
        <w:keepNext/>
        <w:shd w:val="clear" w:color="auto" w:fill="FFFFFF"/>
        <w:suppressAutoHyphens/>
        <w:spacing w:after="0" w:line="360" w:lineRule="auto"/>
        <w:jc w:val="center"/>
        <w:rPr>
          <w:rFonts w:ascii="Times New Roman" w:eastAsia="Times New Roman" w:hAnsi="Times New Roman" w:cs="Times New Roman"/>
          <w:b/>
          <w:sz w:val="24"/>
          <w:szCs w:val="24"/>
          <w:lang w:val="uk-UA" w:eastAsia="zh-CN"/>
        </w:rPr>
      </w:pPr>
    </w:p>
    <w:p w:rsidR="00CF422E" w:rsidRPr="00C440DF" w:rsidRDefault="00CF422E" w:rsidP="00CF422E">
      <w:pPr>
        <w:shd w:val="clear" w:color="auto" w:fill="FFFFFF"/>
        <w:suppressAutoHyphens/>
        <w:spacing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shd w:val="clear" w:color="auto" w:fill="FFFFFF"/>
          <w:lang w:val="uk-UA" w:eastAsia="zh-CN"/>
        </w:rPr>
        <w:t>Унікальний код реєстрації</w:t>
      </w:r>
      <w:r w:rsidRPr="00C440DF">
        <w:rPr>
          <w:rFonts w:ascii="Times New Roman" w:eastAsia="Times New Roman" w:hAnsi="Times New Roman" w:cs="Times New Roman"/>
          <w:sz w:val="24"/>
          <w:szCs w:val="24"/>
          <w:shd w:val="clear" w:color="auto" w:fill="FFFFFF"/>
          <w:vertAlign w:val="superscript"/>
          <w:lang w:val="uk-UA" w:eastAsia="zh-CN"/>
        </w:rPr>
        <w:t>1</w:t>
      </w:r>
      <w:r w:rsidRPr="00C440DF">
        <w:rPr>
          <w:rFonts w:ascii="Times New Roman" w:eastAsia="Times New Roman" w:hAnsi="Times New Roman" w:cs="Times New Roman"/>
          <w:sz w:val="24"/>
          <w:szCs w:val="24"/>
          <w:lang w:val="uk-UA" w:eastAsia="zh-CN"/>
        </w:rPr>
        <w:t>/</w:t>
      </w:r>
      <w:r w:rsidRPr="00C440DF">
        <w:rPr>
          <w:rFonts w:ascii="Times New Roman" w:eastAsia="Times New Roman" w:hAnsi="Times New Roman" w:cs="Times New Roman"/>
          <w:sz w:val="24"/>
          <w:szCs w:val="24"/>
          <w:shd w:val="clear" w:color="auto" w:fill="FFFFFF"/>
          <w:lang w:val="uk-UA" w:eastAsia="zh-CN"/>
        </w:rPr>
        <w:t>Реєстраційний номер</w:t>
      </w:r>
      <w:r w:rsidRPr="00C440DF">
        <w:rPr>
          <w:rFonts w:ascii="Times New Roman" w:eastAsia="Times New Roman" w:hAnsi="Times New Roman" w:cs="Times New Roman"/>
          <w:sz w:val="24"/>
          <w:szCs w:val="24"/>
          <w:shd w:val="clear" w:color="auto" w:fill="FFFFFF"/>
          <w:vertAlign w:val="superscript"/>
          <w:lang w:val="uk-UA" w:eastAsia="zh-CN"/>
        </w:rPr>
        <w:t>2</w:t>
      </w:r>
      <w:r w:rsidRPr="00C440DF">
        <w:rPr>
          <w:rFonts w:ascii="Times New Roman" w:eastAsia="Times New Roman" w:hAnsi="Times New Roman" w:cs="Times New Roman"/>
          <w:sz w:val="24"/>
          <w:szCs w:val="24"/>
          <w:lang w:val="uk-UA" w:eastAsia="zh-CN"/>
        </w:rPr>
        <w:t xml:space="preserve"> _____</w:t>
      </w:r>
    </w:p>
    <w:p w:rsidR="00CF422E" w:rsidRPr="00C440DF" w:rsidRDefault="00CF422E" w:rsidP="00CF422E">
      <w:pPr>
        <w:shd w:val="clear" w:color="auto" w:fill="FFFFFF"/>
        <w:suppressAutoHyphens/>
        <w:spacing w:after="0" w:line="240" w:lineRule="auto"/>
        <w:rPr>
          <w:rFonts w:ascii="Times New Roman" w:eastAsia="Times New Roman" w:hAnsi="Times New Roman" w:cs="Times New Roman"/>
          <w:sz w:val="24"/>
          <w:szCs w:val="24"/>
          <w:lang w:val="uk-UA" w:eastAsia="zh-CN"/>
        </w:rPr>
      </w:pP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1. Мета програми (проекту, заходу) __________________________________.</w:t>
      </w: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2. Актуальність програми (проекту, заходу) ___________________________</w:t>
      </w: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3. Цільова аудиторія програми (проекту, заходу) _______________________</w:t>
      </w:r>
    </w:p>
    <w:p w:rsidR="00CF422E" w:rsidRPr="00C440DF" w:rsidRDefault="00CF422E" w:rsidP="00CF422E">
      <w:pPr>
        <w:suppressAutoHyphens/>
        <w:spacing w:before="120" w:after="0" w:line="240" w:lineRule="auto"/>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______________________________________________________________________.</w:t>
      </w: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4. Очікувані результати виконання (реалізації) програми (проекту, заходу) (індикатори, показники досягнень)</w:t>
      </w:r>
    </w:p>
    <w:tbl>
      <w:tblPr>
        <w:tblW w:w="5000" w:type="pct"/>
        <w:tblLayout w:type="fixed"/>
        <w:tblLook w:val="0000" w:firstRow="0" w:lastRow="0" w:firstColumn="0" w:lastColumn="0" w:noHBand="0" w:noVBand="0"/>
      </w:tblPr>
      <w:tblGrid>
        <w:gridCol w:w="4470"/>
        <w:gridCol w:w="6377"/>
      </w:tblGrid>
      <w:tr w:rsidR="00CF422E" w:rsidRPr="00C440DF" w:rsidTr="00E42D0E">
        <w:trPr>
          <w:trHeight w:val="60"/>
        </w:trPr>
        <w:tc>
          <w:tcPr>
            <w:tcW w:w="3855" w:type="dxa"/>
            <w:shd w:val="clear" w:color="auto" w:fill="auto"/>
          </w:tcPr>
          <w:p w:rsidR="00CF422E" w:rsidRPr="00C440DF" w:rsidRDefault="00CF422E" w:rsidP="00CF422E">
            <w:pPr>
              <w:suppressAutoHyphens/>
              <w:spacing w:before="120"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Короткострокові</w:t>
            </w:r>
          </w:p>
        </w:tc>
        <w:tc>
          <w:tcPr>
            <w:tcW w:w="5500" w:type="dxa"/>
            <w:shd w:val="clear" w:color="auto" w:fill="auto"/>
          </w:tcPr>
          <w:p w:rsidR="00CF422E" w:rsidRPr="00C440DF" w:rsidRDefault="00CF422E" w:rsidP="00CF422E">
            <w:pPr>
              <w:suppressAutoHyphens/>
              <w:snapToGrid w:val="0"/>
              <w:spacing w:before="120" w:after="0" w:line="240" w:lineRule="auto"/>
              <w:rPr>
                <w:rFonts w:ascii="Times New Roman" w:eastAsia="Times New Roman" w:hAnsi="Times New Roman" w:cs="Times New Roman"/>
                <w:sz w:val="24"/>
                <w:szCs w:val="24"/>
                <w:lang w:val="uk-UA" w:eastAsia="zh-CN"/>
              </w:rPr>
            </w:pPr>
          </w:p>
        </w:tc>
      </w:tr>
      <w:tr w:rsidR="00CF422E" w:rsidRPr="00C440DF" w:rsidTr="00E42D0E">
        <w:trPr>
          <w:trHeight w:val="60"/>
        </w:trPr>
        <w:tc>
          <w:tcPr>
            <w:tcW w:w="3855" w:type="dxa"/>
            <w:shd w:val="clear" w:color="auto" w:fill="auto"/>
          </w:tcPr>
          <w:p w:rsidR="00CF422E" w:rsidRPr="00C440DF" w:rsidRDefault="00CF422E" w:rsidP="00CF422E">
            <w:pPr>
              <w:suppressAutoHyphens/>
              <w:spacing w:before="120"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Довгострокові</w:t>
            </w:r>
          </w:p>
        </w:tc>
        <w:tc>
          <w:tcPr>
            <w:tcW w:w="5500" w:type="dxa"/>
            <w:shd w:val="clear" w:color="auto" w:fill="auto"/>
          </w:tcPr>
          <w:p w:rsidR="00CF422E" w:rsidRPr="00C440DF" w:rsidRDefault="00CF422E" w:rsidP="00CF422E">
            <w:pPr>
              <w:suppressAutoHyphens/>
              <w:snapToGrid w:val="0"/>
              <w:spacing w:before="120" w:after="0" w:line="240" w:lineRule="auto"/>
              <w:rPr>
                <w:rFonts w:ascii="Times New Roman" w:eastAsia="Times New Roman" w:hAnsi="Times New Roman" w:cs="Times New Roman"/>
                <w:sz w:val="24"/>
                <w:szCs w:val="24"/>
                <w:lang w:val="uk-UA" w:eastAsia="zh-CN"/>
              </w:rPr>
            </w:pPr>
          </w:p>
        </w:tc>
      </w:tr>
      <w:tr w:rsidR="00CF422E" w:rsidRPr="00C440DF" w:rsidTr="00E42D0E">
        <w:trPr>
          <w:trHeight w:val="60"/>
        </w:trPr>
        <w:tc>
          <w:tcPr>
            <w:tcW w:w="3855" w:type="dxa"/>
            <w:shd w:val="clear" w:color="auto" w:fill="auto"/>
          </w:tcPr>
          <w:p w:rsidR="00CF422E" w:rsidRPr="00C440DF" w:rsidRDefault="00CF422E" w:rsidP="00CF422E">
            <w:pPr>
              <w:suppressAutoHyphens/>
              <w:spacing w:before="120"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Кількісні показники досягнення</w:t>
            </w:r>
          </w:p>
        </w:tc>
        <w:tc>
          <w:tcPr>
            <w:tcW w:w="5500" w:type="dxa"/>
            <w:shd w:val="clear" w:color="auto" w:fill="auto"/>
          </w:tcPr>
          <w:p w:rsidR="00CF422E" w:rsidRPr="00C440DF" w:rsidRDefault="00CF422E" w:rsidP="00CF422E">
            <w:pPr>
              <w:suppressAutoHyphens/>
              <w:snapToGrid w:val="0"/>
              <w:spacing w:before="120" w:after="0" w:line="240" w:lineRule="auto"/>
              <w:rPr>
                <w:rFonts w:ascii="Times New Roman" w:eastAsia="Times New Roman" w:hAnsi="Times New Roman" w:cs="Times New Roman"/>
                <w:sz w:val="24"/>
                <w:szCs w:val="24"/>
                <w:lang w:val="uk-UA" w:eastAsia="zh-CN"/>
              </w:rPr>
            </w:pPr>
          </w:p>
        </w:tc>
      </w:tr>
      <w:tr w:rsidR="00CF422E" w:rsidRPr="00C440DF" w:rsidTr="00E42D0E">
        <w:trPr>
          <w:trHeight w:val="60"/>
        </w:trPr>
        <w:tc>
          <w:tcPr>
            <w:tcW w:w="3855" w:type="dxa"/>
            <w:shd w:val="clear" w:color="auto" w:fill="auto"/>
          </w:tcPr>
          <w:p w:rsidR="00CF422E" w:rsidRPr="00C440DF" w:rsidRDefault="00CF422E" w:rsidP="00CF422E">
            <w:pPr>
              <w:suppressAutoHyphens/>
              <w:spacing w:before="120"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Якісні показники досягнення</w:t>
            </w:r>
          </w:p>
        </w:tc>
        <w:tc>
          <w:tcPr>
            <w:tcW w:w="5500" w:type="dxa"/>
            <w:shd w:val="clear" w:color="auto" w:fill="auto"/>
          </w:tcPr>
          <w:p w:rsidR="00CF422E" w:rsidRPr="00C440DF" w:rsidRDefault="00CF422E" w:rsidP="00CF422E">
            <w:pPr>
              <w:suppressAutoHyphens/>
              <w:snapToGrid w:val="0"/>
              <w:spacing w:before="120" w:after="0" w:line="240" w:lineRule="auto"/>
              <w:rPr>
                <w:rFonts w:ascii="Times New Roman" w:eastAsia="Times New Roman" w:hAnsi="Times New Roman" w:cs="Times New Roman"/>
                <w:sz w:val="24"/>
                <w:szCs w:val="24"/>
                <w:lang w:val="uk-UA" w:eastAsia="zh-CN"/>
              </w:rPr>
            </w:pPr>
          </w:p>
        </w:tc>
      </w:tr>
    </w:tbl>
    <w:p w:rsidR="00CF422E" w:rsidRPr="00C440DF" w:rsidRDefault="00CF422E" w:rsidP="00CF422E">
      <w:pPr>
        <w:shd w:val="clear" w:color="auto" w:fill="FFFFFF"/>
        <w:suppressAutoHyphens/>
        <w:spacing w:after="0" w:line="240" w:lineRule="auto"/>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____________________________________________________________________________</w:t>
      </w:r>
    </w:p>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 xml:space="preserve">(зазначити очікувані результати (короткострокові/довгострокові), соціальний ефект (зміни) </w:t>
      </w:r>
      <w:r w:rsidRPr="00C440DF">
        <w:rPr>
          <w:rFonts w:ascii="Times New Roman" w:eastAsia="Times New Roman" w:hAnsi="Times New Roman" w:cs="Times New Roman"/>
          <w:sz w:val="20"/>
          <w:szCs w:val="20"/>
          <w:lang w:val="uk-UA" w:eastAsia="zh-CN"/>
        </w:rPr>
        <w:br/>
        <w:t>та користь від виконання (реалізації) програми (проекту, заходу); кількісні та якісні показники, які будуть свідчити про успішність програми (проекту, заходу), у тому числі зазначається</w:t>
      </w:r>
      <w:r w:rsidRPr="00C440DF">
        <w:rPr>
          <w:rFonts w:ascii="Times New Roman" w:eastAsia="Times New Roman" w:hAnsi="Times New Roman" w:cs="Times New Roman"/>
          <w:sz w:val="20"/>
          <w:szCs w:val="20"/>
          <w:lang w:val="uk-UA" w:eastAsia="zh-CN"/>
        </w:rPr>
        <w:br/>
        <w:t xml:space="preserve"> вплив програми (проекту, заходу) на жінок і чоловіків)</w:t>
      </w:r>
    </w:p>
    <w:p w:rsidR="00CF422E" w:rsidRPr="00C440DF" w:rsidRDefault="00CF422E" w:rsidP="00CF422E">
      <w:pPr>
        <w:suppressAutoHyphens/>
        <w:spacing w:before="120" w:after="0" w:line="240" w:lineRule="auto"/>
        <w:ind w:firstLine="567"/>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5. Учасники програми (проекту, заходу)</w:t>
      </w:r>
    </w:p>
    <w:tbl>
      <w:tblPr>
        <w:tblW w:w="5000" w:type="pct"/>
        <w:jc w:val="center"/>
        <w:tblLayout w:type="fixed"/>
        <w:tblCellMar>
          <w:top w:w="43" w:type="dxa"/>
          <w:left w:w="57" w:type="dxa"/>
          <w:bottom w:w="57" w:type="dxa"/>
          <w:right w:w="57" w:type="dxa"/>
        </w:tblCellMar>
        <w:tblLook w:val="0000" w:firstRow="0" w:lastRow="0" w:firstColumn="0" w:lastColumn="0" w:noHBand="0" w:noVBand="0"/>
      </w:tblPr>
      <w:tblGrid>
        <w:gridCol w:w="1551"/>
        <w:gridCol w:w="1835"/>
        <w:gridCol w:w="2154"/>
        <w:gridCol w:w="2708"/>
        <w:gridCol w:w="2497"/>
      </w:tblGrid>
      <w:tr w:rsidR="00CF422E" w:rsidRPr="00C440DF" w:rsidTr="00E42D0E">
        <w:trPr>
          <w:jc w:val="center"/>
        </w:trPr>
        <w:tc>
          <w:tcPr>
            <w:tcW w:w="1350" w:type="dxa"/>
            <w:vMerge w:val="restart"/>
            <w:tcBorders>
              <w:top w:val="single" w:sz="4" w:space="0" w:color="000000"/>
              <w:bottom w:val="single" w:sz="4" w:space="0" w:color="000000"/>
              <w:right w:val="single" w:sz="4"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Порядковий номер</w:t>
            </w:r>
          </w:p>
        </w:tc>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Найменування заходу</w:t>
            </w:r>
          </w:p>
        </w:tc>
        <w:tc>
          <w:tcPr>
            <w:tcW w:w="6407" w:type="dxa"/>
            <w:gridSpan w:val="3"/>
            <w:tcBorders>
              <w:top w:val="single" w:sz="4" w:space="0" w:color="000000"/>
              <w:left w:val="single" w:sz="4" w:space="0" w:color="000000"/>
              <w:bottom w:val="single" w:sz="4"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Кількість учасників, залучених до заходу</w:t>
            </w:r>
          </w:p>
        </w:tc>
      </w:tr>
      <w:tr w:rsidR="00CF422E" w:rsidRPr="00C440DF" w:rsidTr="00E42D0E">
        <w:tblPrEx>
          <w:tblCellMar>
            <w:top w:w="57" w:type="dxa"/>
            <w:left w:w="68" w:type="dxa"/>
            <w:right w:w="68" w:type="dxa"/>
          </w:tblCellMar>
        </w:tblPrEx>
        <w:trPr>
          <w:jc w:val="center"/>
        </w:trPr>
        <w:tc>
          <w:tcPr>
            <w:tcW w:w="1350" w:type="dxa"/>
            <w:vMerge/>
            <w:tcBorders>
              <w:top w:val="single" w:sz="4" w:space="0" w:color="000000"/>
              <w:bottom w:val="single" w:sz="4" w:space="0" w:color="000000"/>
              <w:right w:val="single" w:sz="4" w:space="0" w:color="000000"/>
            </w:tcBorders>
            <w:shd w:val="clear" w:color="auto" w:fill="auto"/>
            <w:tcMar>
              <w:top w:w="43" w:type="dxa"/>
              <w:left w:w="57" w:type="dxa"/>
              <w:right w:w="57" w:type="dxa"/>
            </w:tcMar>
            <w:vAlign w:val="center"/>
          </w:tcPr>
          <w:p w:rsidR="00CF422E" w:rsidRPr="00C440DF" w:rsidRDefault="00CF422E" w:rsidP="00CF422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598" w:type="dxa"/>
            <w:vMerge/>
            <w:tcBorders>
              <w:top w:val="single" w:sz="4" w:space="0" w:color="000000"/>
              <w:left w:val="single" w:sz="4" w:space="0" w:color="000000"/>
              <w:bottom w:val="single" w:sz="4" w:space="0" w:color="000000"/>
              <w:right w:val="single" w:sz="4" w:space="0" w:color="000000"/>
            </w:tcBorders>
            <w:shd w:val="clear" w:color="auto" w:fill="auto"/>
            <w:tcMar>
              <w:top w:w="43" w:type="dxa"/>
              <w:left w:w="57" w:type="dxa"/>
              <w:right w:w="57" w:type="dxa"/>
            </w:tcMar>
            <w:vAlign w:val="center"/>
          </w:tcPr>
          <w:p w:rsidR="00CF422E" w:rsidRPr="00C440DF" w:rsidRDefault="00CF422E" w:rsidP="00CF422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6407" w:type="dxa"/>
            <w:gridSpan w:val="3"/>
            <w:tcBorders>
              <w:top w:val="single" w:sz="4" w:space="0" w:color="000000"/>
              <w:left w:val="single" w:sz="4" w:space="0" w:color="000000"/>
              <w:bottom w:val="single" w:sz="4"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планові показники</w:t>
            </w:r>
          </w:p>
        </w:tc>
      </w:tr>
      <w:tr w:rsidR="00CF422E" w:rsidRPr="00C440DF" w:rsidTr="00E42D0E">
        <w:tblPrEx>
          <w:tblCellMar>
            <w:top w:w="0" w:type="dxa"/>
            <w:left w:w="115" w:type="dxa"/>
            <w:bottom w:w="0" w:type="dxa"/>
            <w:right w:w="115" w:type="dxa"/>
          </w:tblCellMar>
        </w:tblPrEx>
        <w:trPr>
          <w:jc w:val="center"/>
        </w:trPr>
        <w:tc>
          <w:tcPr>
            <w:tcW w:w="1350" w:type="dxa"/>
            <w:vMerge/>
            <w:tcBorders>
              <w:top w:val="single" w:sz="4" w:space="0" w:color="000000"/>
              <w:bottom w:val="single" w:sz="4" w:space="0" w:color="000000"/>
              <w:right w:val="single" w:sz="4" w:space="0" w:color="000000"/>
            </w:tcBorders>
            <w:shd w:val="clear" w:color="auto" w:fill="auto"/>
            <w:tcMar>
              <w:top w:w="43" w:type="dxa"/>
              <w:left w:w="57" w:type="dxa"/>
              <w:bottom w:w="57" w:type="dxa"/>
              <w:right w:w="57" w:type="dxa"/>
            </w:tcMar>
            <w:vAlign w:val="center"/>
          </w:tcPr>
          <w:p w:rsidR="00CF422E" w:rsidRPr="00C440DF" w:rsidRDefault="00CF422E" w:rsidP="00CF422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598" w:type="dxa"/>
            <w:vMerge/>
            <w:tcBorders>
              <w:top w:val="single" w:sz="4" w:space="0" w:color="000000"/>
              <w:left w:val="single" w:sz="4" w:space="0" w:color="000000"/>
              <w:bottom w:val="single" w:sz="4" w:space="0" w:color="000000"/>
              <w:right w:val="single" w:sz="4" w:space="0" w:color="000000"/>
            </w:tcBorders>
            <w:shd w:val="clear" w:color="auto" w:fill="auto"/>
            <w:tcMar>
              <w:top w:w="43" w:type="dxa"/>
              <w:left w:w="57" w:type="dxa"/>
              <w:bottom w:w="57" w:type="dxa"/>
              <w:right w:w="57" w:type="dxa"/>
            </w:tcMar>
            <w:vAlign w:val="center"/>
          </w:tcPr>
          <w:p w:rsidR="00CF422E" w:rsidRPr="00C440DF" w:rsidRDefault="00CF422E" w:rsidP="00CF422E">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усього учасників,</w:t>
            </w:r>
          </w:p>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з них жінок</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усього учасників — осіб з інвалідністю</w:t>
            </w:r>
            <w:r w:rsidRPr="00C440DF">
              <w:rPr>
                <w:rFonts w:ascii="Times New Roman" w:eastAsia="Times New Roman" w:hAnsi="Times New Roman" w:cs="Times New Roman"/>
                <w:sz w:val="24"/>
                <w:szCs w:val="24"/>
                <w:vertAlign w:val="superscript"/>
                <w:lang w:val="uk-UA" w:eastAsia="zh-CN"/>
              </w:rPr>
              <w:t>3</w:t>
            </w:r>
            <w:r w:rsidRPr="00C440DF">
              <w:rPr>
                <w:rFonts w:ascii="Times New Roman" w:eastAsia="Times New Roman" w:hAnsi="Times New Roman" w:cs="Times New Roman"/>
                <w:sz w:val="24"/>
                <w:szCs w:val="24"/>
                <w:lang w:val="uk-UA" w:eastAsia="zh-CN"/>
              </w:rPr>
              <w:t>,</w:t>
            </w:r>
          </w:p>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з них жінок</w:t>
            </w:r>
          </w:p>
        </w:tc>
        <w:tc>
          <w:tcPr>
            <w:tcW w:w="2174" w:type="dxa"/>
            <w:tcBorders>
              <w:top w:val="single" w:sz="4" w:space="0" w:color="000000"/>
              <w:left w:val="single" w:sz="4" w:space="0" w:color="000000"/>
              <w:bottom w:val="single" w:sz="4"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усього учасників — тимчасово переміщених осіб</w:t>
            </w:r>
            <w:r w:rsidRPr="00C440DF">
              <w:rPr>
                <w:rFonts w:ascii="Times New Roman" w:eastAsia="Times New Roman" w:hAnsi="Times New Roman" w:cs="Times New Roman"/>
                <w:sz w:val="24"/>
                <w:szCs w:val="24"/>
                <w:vertAlign w:val="superscript"/>
                <w:lang w:val="uk-UA" w:eastAsia="zh-CN"/>
              </w:rPr>
              <w:t>4</w:t>
            </w:r>
            <w:r w:rsidRPr="00C440DF">
              <w:rPr>
                <w:rFonts w:ascii="Times New Roman" w:eastAsia="Times New Roman" w:hAnsi="Times New Roman" w:cs="Times New Roman"/>
                <w:sz w:val="24"/>
                <w:szCs w:val="24"/>
                <w:lang w:val="uk-UA" w:eastAsia="zh-CN"/>
              </w:rPr>
              <w:t>,</w:t>
            </w:r>
          </w:p>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з них жінок</w:t>
            </w:r>
          </w:p>
        </w:tc>
      </w:tr>
    </w:tbl>
    <w:p w:rsidR="00CF422E" w:rsidRPr="00C440DF" w:rsidRDefault="00CF422E" w:rsidP="00CF422E">
      <w:pPr>
        <w:shd w:val="clear" w:color="auto" w:fill="FFFFFF"/>
        <w:suppressAutoHyphens/>
        <w:spacing w:after="0"/>
        <w:jc w:val="both"/>
        <w:rPr>
          <w:rFonts w:ascii="Times New Roman" w:eastAsia="Times New Roman" w:hAnsi="Times New Roman" w:cs="Times New Roman"/>
          <w:b/>
          <w:sz w:val="24"/>
          <w:szCs w:val="24"/>
          <w:lang w:val="uk-UA" w:eastAsia="zh-CN"/>
        </w:rPr>
      </w:pP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6. Кількість осіб, яких планується охопити виконанням (реалізацією програми (проекту, заходу) ________________________________________.</w:t>
      </w:r>
    </w:p>
    <w:p w:rsidR="00CF422E" w:rsidRPr="00C440DF" w:rsidRDefault="00CF422E" w:rsidP="00CF422E">
      <w:pPr>
        <w:suppressAutoHyphens/>
        <w:spacing w:before="120" w:after="0" w:line="240" w:lineRule="auto"/>
        <w:jc w:val="both"/>
        <w:rPr>
          <w:rFonts w:ascii="Times New Roman" w:eastAsia="Times New Roman" w:hAnsi="Times New Roman" w:cs="Times New Roman"/>
          <w:sz w:val="24"/>
          <w:szCs w:val="24"/>
          <w:lang w:val="uk-UA" w:eastAsia="zh-CN"/>
        </w:rPr>
      </w:pP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7. План виконання (реалізації) програми (проекту, заходу)</w:t>
      </w:r>
    </w:p>
    <w:tbl>
      <w:tblPr>
        <w:tblW w:w="5000" w:type="pct"/>
        <w:tblLayout w:type="fixed"/>
        <w:tblLook w:val="0000" w:firstRow="0" w:lastRow="0" w:firstColumn="0" w:lastColumn="0" w:noHBand="0" w:noVBand="0"/>
      </w:tblPr>
      <w:tblGrid>
        <w:gridCol w:w="1590"/>
        <w:gridCol w:w="1527"/>
        <w:gridCol w:w="3676"/>
        <w:gridCol w:w="1592"/>
        <w:gridCol w:w="2462"/>
      </w:tblGrid>
      <w:tr w:rsidR="00CF422E" w:rsidRPr="00C440DF" w:rsidTr="00E42D0E">
        <w:trPr>
          <w:trHeight w:val="1373"/>
        </w:trPr>
        <w:tc>
          <w:tcPr>
            <w:tcW w:w="1372" w:type="dxa"/>
            <w:tcBorders>
              <w:top w:val="single" w:sz="6" w:space="0" w:color="000000"/>
              <w:bottom w:val="single" w:sz="6" w:space="0" w:color="000000"/>
              <w:right w:val="single" w:sz="6"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lastRenderedPageBreak/>
              <w:t>Етапи реалізації</w:t>
            </w:r>
          </w:p>
        </w:tc>
        <w:tc>
          <w:tcPr>
            <w:tcW w:w="1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Завдання</w:t>
            </w:r>
          </w:p>
        </w:tc>
        <w:tc>
          <w:tcPr>
            <w:tcW w:w="3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Опис заходів для здійснення етапу</w:t>
            </w:r>
          </w:p>
        </w:tc>
        <w:tc>
          <w:tcPr>
            <w:tcW w:w="13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Строк реалізації етапу</w:t>
            </w:r>
          </w:p>
        </w:tc>
        <w:tc>
          <w:tcPr>
            <w:tcW w:w="2123" w:type="dxa"/>
            <w:tcBorders>
              <w:top w:val="single" w:sz="6" w:space="0" w:color="000000"/>
              <w:left w:val="single" w:sz="6" w:space="0" w:color="000000"/>
              <w:bottom w:val="single" w:sz="6" w:space="0" w:color="000000"/>
            </w:tcBorders>
            <w:shd w:val="clear" w:color="auto" w:fill="auto"/>
            <w:vAlign w:val="center"/>
          </w:tcPr>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Відповідальний виконавець</w:t>
            </w:r>
          </w:p>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(прізвище, ім’я та посада)</w:t>
            </w:r>
          </w:p>
        </w:tc>
      </w:tr>
    </w:tbl>
    <w:p w:rsidR="00CF422E" w:rsidRPr="00C440DF" w:rsidRDefault="00CF422E" w:rsidP="00CF422E">
      <w:pPr>
        <w:suppressAutoHyphens/>
        <w:spacing w:before="120" w:after="0" w:line="240" w:lineRule="auto"/>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ab/>
        <w:t>8. Способи інформування громадськості про хід та результати виконання (реалізації) програми (проекту, заходу) (зазначаються найменування засобів масової інформації, веб-сайт, сторінки соціальних мереж, строки та методи інформування громадськості) _____________________________________________________________________________.</w:t>
      </w: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9. Юридичні особи, яких планується залучити до участі у реалізації проекту (адреса, номер телефону, контактна особа із зазначенням посади, спосіб участі, які заходи в рамках проекту виконує, які ресурси надає для реалізації проекту)</w:t>
      </w:r>
      <w:r w:rsidRPr="00C440DF">
        <w:rPr>
          <w:rFonts w:ascii="Times New Roman" w:eastAsia="Times New Roman" w:hAnsi="Times New Roman" w:cs="Times New Roman"/>
          <w:sz w:val="24"/>
          <w:szCs w:val="24"/>
          <w:vertAlign w:val="superscript"/>
          <w:lang w:val="uk-UA" w:eastAsia="zh-CN"/>
        </w:rPr>
        <w:t>5</w:t>
      </w:r>
      <w:r w:rsidRPr="00C440DF">
        <w:rPr>
          <w:rFonts w:ascii="Times New Roman" w:eastAsia="Times New Roman" w:hAnsi="Times New Roman" w:cs="Times New Roman"/>
          <w:sz w:val="24"/>
          <w:szCs w:val="24"/>
          <w:lang w:val="uk-UA" w:eastAsia="zh-CN"/>
        </w:rPr>
        <w:t xml:space="preserve"> __________________________.</w:t>
      </w:r>
    </w:p>
    <w:p w:rsidR="00CF422E" w:rsidRPr="00C440DF" w:rsidRDefault="00CF422E" w:rsidP="00CF422E">
      <w:pPr>
        <w:shd w:val="clear" w:color="auto" w:fill="FFFFFF"/>
        <w:suppressAutoHyphens/>
        <w:spacing w:after="0" w:line="240" w:lineRule="auto"/>
        <w:rPr>
          <w:rFonts w:ascii="Times New Roman" w:eastAsia="Times New Roman" w:hAnsi="Times New Roman" w:cs="Times New Roman"/>
          <w:b/>
          <w:sz w:val="24"/>
          <w:szCs w:val="24"/>
          <w:lang w:val="uk-UA" w:eastAsia="zh-CN"/>
        </w:rPr>
      </w:pP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10. Обґрунтування кількості послуг і товарів (у тому числі тих, що залучатимуться за рахунок власного внеску інституту громадянського суспільства) з урахуванням діючих цін і тарифів на товари та послуги, особливостей програми (проекту, заходу) та принципу економного витрачання бюджетних коштів і максимальної ефективності їх використання)</w:t>
      </w:r>
      <w:r w:rsidRPr="00C440DF">
        <w:rPr>
          <w:rFonts w:ascii="Antiqua" w:eastAsia="Times New Roman" w:hAnsi="Antiqua" w:cs="Antiqua"/>
          <w:sz w:val="24"/>
          <w:szCs w:val="24"/>
          <w:lang w:val="uk-UA" w:eastAsia="zh-CN"/>
        </w:rPr>
        <w:t xml:space="preserve"> </w:t>
      </w:r>
    </w:p>
    <w:p w:rsidR="00CF422E" w:rsidRPr="00C440DF" w:rsidRDefault="00CF422E" w:rsidP="00CF422E">
      <w:pPr>
        <w:shd w:val="clear" w:color="auto" w:fill="FFFFFF"/>
        <w:suppressAutoHyphens/>
        <w:spacing w:after="0"/>
        <w:jc w:val="both"/>
        <w:rPr>
          <w:rFonts w:ascii="Antiqua" w:eastAsia="Times New Roman" w:hAnsi="Antiqua" w:cs="Antiqua"/>
          <w:sz w:val="26"/>
          <w:szCs w:val="20"/>
          <w:lang w:val="uk-UA" w:eastAsia="zh-CN"/>
        </w:rPr>
      </w:pPr>
      <w:r w:rsidRPr="00C440DF">
        <w:rPr>
          <w:rFonts w:ascii="Times New Roman" w:eastAsia="Times New Roman" w:hAnsi="Times New Roman" w:cs="Times New Roman"/>
          <w:bCs/>
          <w:sz w:val="24"/>
          <w:szCs w:val="24"/>
          <w:lang w:val="uk-UA" w:eastAsia="zh-CN"/>
        </w:rPr>
        <w:t>____________________________________________________________________________.</w:t>
      </w:r>
    </w:p>
    <w:p w:rsidR="00CF422E" w:rsidRPr="00C440DF" w:rsidRDefault="00CF422E" w:rsidP="00CF422E">
      <w:pPr>
        <w:shd w:val="clear" w:color="auto" w:fill="FFFFFF"/>
        <w:suppressAutoHyphens/>
        <w:spacing w:after="0" w:line="240" w:lineRule="auto"/>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(за кожною статтею кошторису витрат (з нового рядка)</w:t>
      </w: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11. Інформація про рівень кадрового (працівники, волонтери тощо), матеріально-технічного та методичного забезпечення, необхідного для виконання (реалізації) програми (проекту, заходу) (зазначити, які заходи здійснюватимуться інститутом громадянського суспільства) _________________________________________________________________.</w:t>
      </w: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12. Перспективи подальшого використання результатів виконання (реалізації) програми (проекту, заходу) після завершення періоду фінансової підтримки за рахунок бюджетних коштів, можливі джерела фінансування та/або план використання організацією результатів виконання (реалізації) програми (проекту, заходу) _____________________________________________________.</w:t>
      </w:r>
    </w:p>
    <w:p w:rsidR="00CF422E" w:rsidRPr="00C440DF" w:rsidRDefault="00CF422E" w:rsidP="00CF422E">
      <w:pPr>
        <w:suppressAutoHyphens/>
        <w:spacing w:before="120" w:after="0" w:line="240" w:lineRule="auto"/>
        <w:ind w:firstLine="567"/>
        <w:jc w:val="both"/>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13. Додаткові матеріали, які засвідчують спроможність інституту громадянського суспільства виконати (реалізувати) програму (проект, захід)</w:t>
      </w:r>
      <w:r w:rsidRPr="00C440DF">
        <w:rPr>
          <w:rFonts w:ascii="Times New Roman" w:eastAsia="Times New Roman" w:hAnsi="Times New Roman" w:cs="Times New Roman"/>
          <w:sz w:val="24"/>
          <w:szCs w:val="24"/>
          <w:vertAlign w:val="superscript"/>
          <w:lang w:val="uk-UA" w:eastAsia="zh-CN"/>
        </w:rPr>
        <w:t>6</w:t>
      </w:r>
      <w:r w:rsidRPr="00C440DF">
        <w:rPr>
          <w:rFonts w:ascii="Times New Roman" w:eastAsia="Times New Roman" w:hAnsi="Times New Roman" w:cs="Times New Roman"/>
          <w:sz w:val="24"/>
          <w:szCs w:val="24"/>
          <w:lang w:val="uk-UA" w:eastAsia="zh-CN"/>
        </w:rPr>
        <w:t>__________________________________________________________________________________.</w:t>
      </w:r>
    </w:p>
    <w:p w:rsidR="00CF422E" w:rsidRPr="00C440DF" w:rsidRDefault="00CF422E" w:rsidP="00CF422E">
      <w:pPr>
        <w:shd w:val="clear" w:color="auto" w:fill="FFFFFF"/>
        <w:suppressAutoHyphens/>
        <w:spacing w:after="0" w:line="240" w:lineRule="auto"/>
        <w:ind w:left="-907"/>
        <w:jc w:val="center"/>
        <w:rPr>
          <w:rFonts w:ascii="Times New Roman" w:eastAsia="Times New Roman" w:hAnsi="Times New Roman" w:cs="Times New Roman"/>
          <w:sz w:val="24"/>
          <w:szCs w:val="24"/>
          <w:lang w:val="uk-UA" w:eastAsia="zh-CN"/>
        </w:rPr>
      </w:pPr>
    </w:p>
    <w:tbl>
      <w:tblPr>
        <w:tblW w:w="5000" w:type="pct"/>
        <w:tblLayout w:type="fixed"/>
        <w:tblLook w:val="0000" w:firstRow="0" w:lastRow="0" w:firstColumn="0" w:lastColumn="0" w:noHBand="0" w:noVBand="0"/>
      </w:tblPr>
      <w:tblGrid>
        <w:gridCol w:w="4463"/>
        <w:gridCol w:w="327"/>
        <w:gridCol w:w="1910"/>
        <w:gridCol w:w="274"/>
        <w:gridCol w:w="3873"/>
      </w:tblGrid>
      <w:tr w:rsidR="00CF422E" w:rsidRPr="00C440DF" w:rsidTr="00E42D0E">
        <w:trPr>
          <w:trHeight w:val="543"/>
        </w:trPr>
        <w:tc>
          <w:tcPr>
            <w:tcW w:w="3850" w:type="dxa"/>
            <w:vMerge w:val="restart"/>
            <w:shd w:val="clear" w:color="auto" w:fill="auto"/>
          </w:tcPr>
          <w:p w:rsidR="00CF422E" w:rsidRPr="00C440DF" w:rsidRDefault="00CF422E" w:rsidP="00CF422E">
            <w:pPr>
              <w:shd w:val="clear" w:color="auto" w:fill="FFFFFF"/>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4"/>
                <w:szCs w:val="24"/>
                <w:lang w:val="uk-UA" w:eastAsia="zh-CN"/>
              </w:rPr>
              <w:t>Керівник інституту громадянського суспільства</w:t>
            </w:r>
          </w:p>
        </w:tc>
        <w:tc>
          <w:tcPr>
            <w:tcW w:w="282" w:type="dxa"/>
            <w:shd w:val="clear" w:color="auto" w:fill="auto"/>
          </w:tcPr>
          <w:p w:rsidR="00CF422E" w:rsidRPr="00C440DF" w:rsidRDefault="00CF422E" w:rsidP="00CF422E">
            <w:pPr>
              <w:shd w:val="clear" w:color="auto" w:fill="FFFFFF"/>
              <w:suppressAutoHyphens/>
              <w:snapToGrid w:val="0"/>
              <w:spacing w:after="0" w:line="360" w:lineRule="auto"/>
              <w:ind w:left="-907"/>
              <w:rPr>
                <w:rFonts w:ascii="Times New Roman" w:eastAsia="Times New Roman" w:hAnsi="Times New Roman" w:cs="Times New Roman"/>
                <w:sz w:val="28"/>
                <w:szCs w:val="28"/>
                <w:lang w:val="uk-UA" w:eastAsia="zh-CN"/>
              </w:rPr>
            </w:pPr>
          </w:p>
        </w:tc>
        <w:tc>
          <w:tcPr>
            <w:tcW w:w="1648" w:type="dxa"/>
            <w:tcBorders>
              <w:bottom w:val="single" w:sz="4" w:space="0" w:color="000000"/>
            </w:tcBorders>
            <w:shd w:val="clear" w:color="auto" w:fill="auto"/>
          </w:tcPr>
          <w:p w:rsidR="00CF422E" w:rsidRPr="00C440DF" w:rsidRDefault="00CF422E" w:rsidP="00CF422E">
            <w:pPr>
              <w:shd w:val="clear" w:color="auto" w:fill="FFFFFF"/>
              <w:suppressAutoHyphens/>
              <w:snapToGrid w:val="0"/>
              <w:spacing w:after="0" w:line="360" w:lineRule="auto"/>
              <w:ind w:left="-907"/>
              <w:rPr>
                <w:rFonts w:ascii="Times New Roman" w:eastAsia="Times New Roman" w:hAnsi="Times New Roman" w:cs="Times New Roman"/>
                <w:sz w:val="20"/>
                <w:szCs w:val="28"/>
                <w:lang w:val="uk-UA" w:eastAsia="zh-CN"/>
              </w:rPr>
            </w:pPr>
          </w:p>
        </w:tc>
        <w:tc>
          <w:tcPr>
            <w:tcW w:w="234" w:type="dxa"/>
            <w:shd w:val="clear" w:color="auto" w:fill="auto"/>
          </w:tcPr>
          <w:p w:rsidR="00CF422E" w:rsidRPr="00C440DF" w:rsidRDefault="00CF422E" w:rsidP="00CF422E">
            <w:pPr>
              <w:shd w:val="clear" w:color="auto" w:fill="FFFFFF"/>
              <w:suppressAutoHyphens/>
              <w:snapToGrid w:val="0"/>
              <w:spacing w:after="0" w:line="360" w:lineRule="auto"/>
              <w:ind w:left="-907"/>
              <w:rPr>
                <w:rFonts w:ascii="Times New Roman" w:eastAsia="Times New Roman" w:hAnsi="Times New Roman" w:cs="Times New Roman"/>
                <w:sz w:val="20"/>
                <w:szCs w:val="20"/>
                <w:lang w:val="uk-UA" w:eastAsia="zh-CN"/>
              </w:rPr>
            </w:pPr>
          </w:p>
        </w:tc>
        <w:tc>
          <w:tcPr>
            <w:tcW w:w="3341" w:type="dxa"/>
            <w:tcBorders>
              <w:bottom w:val="single" w:sz="4" w:space="0" w:color="000000"/>
            </w:tcBorders>
            <w:shd w:val="clear" w:color="auto" w:fill="auto"/>
          </w:tcPr>
          <w:p w:rsidR="00CF422E" w:rsidRPr="00C440DF" w:rsidRDefault="00CF422E" w:rsidP="00CF422E">
            <w:pPr>
              <w:shd w:val="clear" w:color="auto" w:fill="FFFFFF"/>
              <w:suppressAutoHyphens/>
              <w:snapToGrid w:val="0"/>
              <w:spacing w:after="0" w:line="360" w:lineRule="auto"/>
              <w:ind w:left="-907"/>
              <w:jc w:val="center"/>
              <w:rPr>
                <w:rFonts w:ascii="Times New Roman" w:eastAsia="Times New Roman" w:hAnsi="Times New Roman" w:cs="Times New Roman"/>
                <w:sz w:val="20"/>
                <w:szCs w:val="20"/>
                <w:lang w:val="uk-UA" w:eastAsia="zh-CN"/>
              </w:rPr>
            </w:pPr>
          </w:p>
        </w:tc>
      </w:tr>
      <w:tr w:rsidR="00CF422E" w:rsidRPr="00C440DF" w:rsidTr="00E42D0E">
        <w:tc>
          <w:tcPr>
            <w:tcW w:w="3850" w:type="dxa"/>
            <w:vMerge/>
            <w:shd w:val="clear" w:color="auto" w:fill="auto"/>
          </w:tcPr>
          <w:p w:rsidR="00CF422E" w:rsidRPr="00C440DF" w:rsidRDefault="00CF422E" w:rsidP="00CF422E">
            <w:pPr>
              <w:suppressAutoHyphens/>
              <w:snapToGrid w:val="0"/>
              <w:spacing w:after="0" w:line="240" w:lineRule="auto"/>
              <w:rPr>
                <w:rFonts w:ascii="Times New Roman" w:eastAsia="Times New Roman" w:hAnsi="Times New Roman" w:cs="Times New Roman"/>
                <w:sz w:val="28"/>
                <w:szCs w:val="28"/>
                <w:lang w:val="uk-UA" w:eastAsia="zh-CN"/>
              </w:rPr>
            </w:pPr>
          </w:p>
        </w:tc>
        <w:tc>
          <w:tcPr>
            <w:tcW w:w="282" w:type="dxa"/>
            <w:shd w:val="clear" w:color="auto" w:fill="auto"/>
          </w:tcPr>
          <w:p w:rsidR="00CF422E" w:rsidRPr="00C440DF" w:rsidRDefault="00CF422E" w:rsidP="00CF422E">
            <w:pPr>
              <w:shd w:val="clear" w:color="auto" w:fill="FFFFFF"/>
              <w:suppressAutoHyphens/>
              <w:snapToGrid w:val="0"/>
              <w:spacing w:after="0" w:line="240" w:lineRule="auto"/>
              <w:ind w:left="-227" w:right="-103"/>
              <w:jc w:val="center"/>
              <w:rPr>
                <w:rFonts w:ascii="Times New Roman" w:eastAsia="Times New Roman" w:hAnsi="Times New Roman" w:cs="Times New Roman"/>
                <w:sz w:val="28"/>
                <w:szCs w:val="28"/>
                <w:lang w:val="uk-UA" w:eastAsia="zh-CN"/>
              </w:rPr>
            </w:pPr>
          </w:p>
        </w:tc>
        <w:tc>
          <w:tcPr>
            <w:tcW w:w="1648" w:type="dxa"/>
            <w:tcBorders>
              <w:top w:val="single" w:sz="4" w:space="0" w:color="000000"/>
            </w:tcBorders>
            <w:shd w:val="clear" w:color="auto" w:fill="auto"/>
          </w:tcPr>
          <w:p w:rsidR="00CF422E" w:rsidRPr="00C440DF" w:rsidRDefault="00CF422E" w:rsidP="00CF422E">
            <w:pPr>
              <w:shd w:val="clear" w:color="auto" w:fill="FFFFFF"/>
              <w:suppressAutoHyphens/>
              <w:spacing w:after="0" w:line="240" w:lineRule="auto"/>
              <w:ind w:left="-83" w:right="-103"/>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(підпис)</w:t>
            </w:r>
          </w:p>
        </w:tc>
        <w:tc>
          <w:tcPr>
            <w:tcW w:w="234" w:type="dxa"/>
            <w:shd w:val="clear" w:color="auto" w:fill="auto"/>
          </w:tcPr>
          <w:p w:rsidR="00CF422E" w:rsidRPr="00C440DF" w:rsidRDefault="00CF422E" w:rsidP="00CF422E">
            <w:pPr>
              <w:shd w:val="clear" w:color="auto" w:fill="FFFFFF"/>
              <w:suppressAutoHyphens/>
              <w:snapToGrid w:val="0"/>
              <w:spacing w:after="0" w:line="240" w:lineRule="auto"/>
              <w:ind w:left="-907" w:right="-103"/>
              <w:jc w:val="center"/>
              <w:rPr>
                <w:rFonts w:ascii="Times New Roman" w:eastAsia="Times New Roman" w:hAnsi="Times New Roman" w:cs="Times New Roman"/>
                <w:sz w:val="20"/>
                <w:szCs w:val="20"/>
                <w:lang w:val="uk-UA" w:eastAsia="zh-CN"/>
              </w:rPr>
            </w:pPr>
          </w:p>
        </w:tc>
        <w:tc>
          <w:tcPr>
            <w:tcW w:w="3341" w:type="dxa"/>
            <w:tcBorders>
              <w:top w:val="single" w:sz="4" w:space="0" w:color="000000"/>
            </w:tcBorders>
            <w:shd w:val="clear" w:color="auto" w:fill="auto"/>
          </w:tcPr>
          <w:p w:rsidR="00CF422E" w:rsidRPr="00C440DF" w:rsidRDefault="00CF422E" w:rsidP="00CF422E">
            <w:pPr>
              <w:shd w:val="clear" w:color="auto" w:fill="FFFFFF"/>
              <w:suppressAutoHyphens/>
              <w:spacing w:after="0" w:line="240" w:lineRule="auto"/>
              <w:ind w:left="-46"/>
              <w:jc w:val="center"/>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(власне ім’я та прізвище)</w:t>
            </w:r>
          </w:p>
        </w:tc>
      </w:tr>
    </w:tbl>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_________________</w:t>
      </w:r>
    </w:p>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1</w:t>
      </w:r>
      <w:r w:rsidRPr="00C440DF">
        <w:rPr>
          <w:rFonts w:ascii="Times New Roman" w:eastAsia="Times New Roman" w:hAnsi="Times New Roman" w:cs="Times New Roman"/>
          <w:sz w:val="20"/>
          <w:szCs w:val="20"/>
          <w:lang w:val="uk-UA" w:eastAsia="zh-CN"/>
        </w:rPr>
        <w:t xml:space="preserve"> Унікальний код реєстрації надається автоматично після подання конкурсної пропозиції.</w:t>
      </w:r>
    </w:p>
    <w:p w:rsidR="00CF422E" w:rsidRPr="00C440DF" w:rsidRDefault="00CF422E" w:rsidP="00CF422E">
      <w:pPr>
        <w:suppressAutoHyphens/>
        <w:spacing w:after="0" w:line="240" w:lineRule="auto"/>
        <w:rPr>
          <w:rFonts w:ascii="Antiqua" w:eastAsia="Times New Roman" w:hAnsi="Antiqua" w:cs="Antiqua"/>
          <w:sz w:val="20"/>
          <w:szCs w:val="20"/>
          <w:lang w:val="uk-UA" w:eastAsia="zh-CN"/>
        </w:rPr>
      </w:pPr>
      <w:r w:rsidRPr="00C440DF">
        <w:rPr>
          <w:rFonts w:ascii="Times New Roman" w:eastAsia="Times New Roman" w:hAnsi="Times New Roman" w:cs="Times New Roman"/>
          <w:sz w:val="20"/>
          <w:szCs w:val="20"/>
          <w:vertAlign w:val="superscript"/>
          <w:lang w:val="uk-UA" w:eastAsia="zh-CN"/>
        </w:rPr>
        <w:t>2</w:t>
      </w:r>
      <w:r w:rsidRPr="00C440DF">
        <w:rPr>
          <w:rFonts w:ascii="Times New Roman" w:eastAsia="Times New Roman" w:hAnsi="Times New Roman" w:cs="Times New Roman"/>
          <w:sz w:val="20"/>
          <w:szCs w:val="20"/>
          <w:lang w:val="uk-UA" w:eastAsia="zh-CN"/>
        </w:rPr>
        <w:t xml:space="preserve"> У разі проведення конкурсу без використання електронної системи проведення конкурсу.</w:t>
      </w:r>
    </w:p>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3</w:t>
      </w:r>
      <w:r w:rsidRPr="00C440DF">
        <w:rPr>
          <w:rFonts w:ascii="Times New Roman" w:eastAsia="Times New Roman" w:hAnsi="Times New Roman" w:cs="Times New Roman"/>
          <w:sz w:val="20"/>
          <w:szCs w:val="20"/>
          <w:lang w:val="uk-UA" w:eastAsia="zh-CN"/>
        </w:rPr>
        <w:t xml:space="preserve"> Заповнюється у разі потреби.</w:t>
      </w:r>
    </w:p>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4</w:t>
      </w:r>
      <w:r w:rsidRPr="00C440DF">
        <w:rPr>
          <w:rFonts w:ascii="Times New Roman" w:eastAsia="Times New Roman" w:hAnsi="Times New Roman" w:cs="Times New Roman"/>
          <w:sz w:val="20"/>
          <w:szCs w:val="20"/>
          <w:lang w:val="uk-UA" w:eastAsia="zh-CN"/>
        </w:rPr>
        <w:t xml:space="preserve"> Заповнюється у разі потреби.</w:t>
      </w:r>
    </w:p>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5</w:t>
      </w:r>
      <w:r w:rsidRPr="00C440DF">
        <w:rPr>
          <w:rFonts w:ascii="Times New Roman" w:eastAsia="Times New Roman" w:hAnsi="Times New Roman" w:cs="Times New Roman"/>
          <w:sz w:val="20"/>
          <w:szCs w:val="20"/>
          <w:lang w:val="uk-UA" w:eastAsia="zh-CN"/>
        </w:rPr>
        <w:t xml:space="preserve"> Обов’язково додається лист-підтвердження.</w:t>
      </w:r>
    </w:p>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vertAlign w:val="superscript"/>
          <w:lang w:val="uk-UA" w:eastAsia="zh-CN"/>
        </w:rPr>
        <w:t>6</w:t>
      </w:r>
      <w:r w:rsidRPr="00C440DF">
        <w:rPr>
          <w:rFonts w:ascii="Times New Roman" w:eastAsia="Times New Roman" w:hAnsi="Times New Roman" w:cs="Times New Roman"/>
          <w:sz w:val="20"/>
          <w:szCs w:val="20"/>
          <w:lang w:val="uk-UA" w:eastAsia="zh-CN"/>
        </w:rPr>
        <w:t xml:space="preserve"> За наявності.</w:t>
      </w:r>
    </w:p>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sz w:val="20"/>
          <w:szCs w:val="20"/>
          <w:lang w:val="uk-UA" w:eastAsia="zh-CN"/>
        </w:rPr>
        <w:t>Примітка. Загальний обсяг опису програми (проекту, заходу) не повинен перевищувати 30000 знаків.</w:t>
      </w:r>
    </w:p>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p>
    <w:p w:rsidR="00CF422E" w:rsidRPr="00C440DF" w:rsidRDefault="00CF422E" w:rsidP="00CF422E">
      <w:pPr>
        <w:suppressAutoHyphens/>
        <w:spacing w:after="0" w:line="240" w:lineRule="auto"/>
        <w:rPr>
          <w:rFonts w:ascii="Antiqua" w:eastAsia="Times New Roman" w:hAnsi="Antiqua" w:cs="Antiqua"/>
          <w:sz w:val="26"/>
          <w:szCs w:val="20"/>
          <w:lang w:val="uk-UA" w:eastAsia="zh-CN"/>
        </w:rPr>
      </w:pPr>
      <w:r w:rsidRPr="00C440DF">
        <w:rPr>
          <w:rFonts w:ascii="Times New Roman" w:eastAsia="Times New Roman" w:hAnsi="Times New Roman" w:cs="Times New Roman"/>
          <w:i/>
          <w:iCs/>
          <w:color w:val="000000"/>
          <w:sz w:val="24"/>
          <w:szCs w:val="20"/>
          <w:lang w:val="uk-UA" w:eastAsia="zh-CN"/>
        </w:rPr>
        <w:t>{Додаток 2 в редакції Постанови КМ № 802 від 04.08.2021}</w:t>
      </w: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4"/>
          <w:szCs w:val="24"/>
          <w:lang w:val="uk-UA" w:eastAsia="ru-RU"/>
        </w:rPr>
      </w:pPr>
      <w:r w:rsidRPr="00C440DF">
        <w:rPr>
          <w:rFonts w:ascii="Times New Roman" w:eastAsia="Times New Roman" w:hAnsi="Times New Roman" w:cs="Times New Roman"/>
          <w:sz w:val="24"/>
          <w:szCs w:val="24"/>
          <w:lang w:val="uk-UA" w:eastAsia="ru-RU"/>
        </w:rPr>
        <w:t xml:space="preserve">                                Додаток 3</w:t>
      </w:r>
    </w:p>
    <w:p w:rsidR="00CF422E" w:rsidRPr="00C440DF" w:rsidRDefault="00CF422E" w:rsidP="00CF422E">
      <w:pPr>
        <w:keepNext/>
        <w:keepLines/>
        <w:suppressAutoHyphens/>
        <w:spacing w:after="0" w:line="240" w:lineRule="auto"/>
        <w:ind w:left="5508" w:firstLine="252"/>
        <w:rPr>
          <w:rFonts w:ascii="Times New Roman" w:eastAsia="Times New Roman" w:hAnsi="Times New Roman" w:cs="Times New Roman"/>
          <w:sz w:val="24"/>
          <w:szCs w:val="24"/>
          <w:lang w:val="uk-UA" w:eastAsia="zh-CN"/>
        </w:rPr>
      </w:pPr>
      <w:r w:rsidRPr="00C440DF">
        <w:rPr>
          <w:rFonts w:ascii="Times New Roman" w:eastAsia="Times New Roman" w:hAnsi="Times New Roman" w:cs="Times New Roman"/>
          <w:sz w:val="24"/>
          <w:szCs w:val="24"/>
          <w:lang w:val="uk-UA" w:eastAsia="zh-CN"/>
        </w:rPr>
        <w:t xml:space="preserve">до оголошення, затвердженого Наказом </w:t>
      </w:r>
    </w:p>
    <w:p w:rsidR="00CF422E" w:rsidRPr="00C440DF" w:rsidRDefault="00CF422E" w:rsidP="00CF422E">
      <w:pPr>
        <w:keepNext/>
        <w:keepLines/>
        <w:suppressAutoHyphens/>
        <w:spacing w:after="0" w:line="240" w:lineRule="auto"/>
        <w:ind w:left="5592" w:firstLine="168"/>
        <w:rPr>
          <w:rFonts w:ascii="Times New Roman" w:eastAsia="Times New Roman" w:hAnsi="Times New Roman" w:cs="Times New Roman"/>
          <w:sz w:val="24"/>
          <w:szCs w:val="24"/>
          <w:lang w:val="uk-UA" w:eastAsia="zh-CN"/>
        </w:rPr>
      </w:pPr>
      <w:r w:rsidRPr="00C440DF">
        <w:rPr>
          <w:rFonts w:ascii="Times New Roman" w:eastAsia="Times New Roman" w:hAnsi="Times New Roman" w:cs="Times New Roman"/>
          <w:sz w:val="24"/>
          <w:szCs w:val="24"/>
          <w:lang w:val="uk-UA" w:eastAsia="zh-CN"/>
        </w:rPr>
        <w:t xml:space="preserve">начальника Управління соціального захисту </w:t>
      </w:r>
    </w:p>
    <w:p w:rsidR="00CF422E" w:rsidRPr="00C440DF" w:rsidRDefault="00CF422E" w:rsidP="00CF422E">
      <w:pPr>
        <w:keepNext/>
        <w:keepLines/>
        <w:suppressAutoHyphens/>
        <w:spacing w:after="0" w:line="240" w:lineRule="auto"/>
        <w:ind w:left="5676" w:firstLine="84"/>
        <w:rPr>
          <w:rFonts w:ascii="Antiqua" w:eastAsia="Times New Roman" w:hAnsi="Antiqua" w:cs="Antiqua"/>
          <w:b/>
          <w:sz w:val="26"/>
          <w:szCs w:val="20"/>
          <w:lang w:val="uk-UA" w:eastAsia="zh-CN"/>
        </w:rPr>
      </w:pPr>
      <w:r w:rsidRPr="00C440DF">
        <w:rPr>
          <w:rFonts w:ascii="Times New Roman" w:eastAsia="Times New Roman" w:hAnsi="Times New Roman" w:cs="Times New Roman"/>
          <w:sz w:val="24"/>
          <w:szCs w:val="24"/>
          <w:lang w:val="uk-UA" w:eastAsia="zh-CN"/>
        </w:rPr>
        <w:t xml:space="preserve">населення </w:t>
      </w:r>
      <w:proofErr w:type="spellStart"/>
      <w:r w:rsidRPr="00C440DF">
        <w:rPr>
          <w:rFonts w:ascii="Times New Roman" w:eastAsia="Times New Roman" w:hAnsi="Times New Roman" w:cs="Times New Roman"/>
          <w:sz w:val="24"/>
          <w:szCs w:val="24"/>
          <w:lang w:val="uk-UA" w:eastAsia="zh-CN"/>
        </w:rPr>
        <w:t>Мирноградської</w:t>
      </w:r>
      <w:proofErr w:type="spellEnd"/>
      <w:r w:rsidRPr="00C440DF">
        <w:rPr>
          <w:rFonts w:ascii="Times New Roman" w:eastAsia="Times New Roman" w:hAnsi="Times New Roman" w:cs="Times New Roman"/>
          <w:sz w:val="24"/>
          <w:szCs w:val="24"/>
          <w:lang w:val="uk-UA" w:eastAsia="zh-CN"/>
        </w:rPr>
        <w:t xml:space="preserve"> міської ради</w:t>
      </w:r>
    </w:p>
    <w:p w:rsidR="00CF422E" w:rsidRPr="00C440DF" w:rsidRDefault="00CF422E" w:rsidP="00CF422E">
      <w:pPr>
        <w:keepNext/>
        <w:keepLines/>
        <w:suppressAutoHyphens/>
        <w:spacing w:after="0" w:line="240" w:lineRule="auto"/>
        <w:ind w:left="5052" w:firstLine="708"/>
        <w:rPr>
          <w:rFonts w:ascii="Antiqua" w:eastAsia="Times New Roman" w:hAnsi="Antiqua" w:cs="Antiqua"/>
          <w:b/>
          <w:sz w:val="26"/>
          <w:szCs w:val="20"/>
          <w:lang w:val="uk-UA" w:eastAsia="zh-CN"/>
        </w:rPr>
      </w:pPr>
      <w:r w:rsidRPr="00C440DF">
        <w:rPr>
          <w:rFonts w:ascii="Times New Roman" w:eastAsia="Times New Roman" w:hAnsi="Times New Roman" w:cs="Times New Roman"/>
          <w:sz w:val="24"/>
          <w:szCs w:val="24"/>
          <w:lang w:val="uk-UA" w:eastAsia="zh-CN"/>
        </w:rPr>
        <w:t>від 29.09.2021 № 127/4-о</w:t>
      </w:r>
    </w:p>
    <w:p w:rsidR="00CF422E" w:rsidRPr="00C440DF" w:rsidRDefault="00CF422E" w:rsidP="00CF422E">
      <w:pPr>
        <w:shd w:val="clear" w:color="auto" w:fill="FFFFFF"/>
        <w:spacing w:after="0" w:line="240" w:lineRule="auto"/>
        <w:ind w:left="2832" w:firstLine="708"/>
        <w:jc w:val="center"/>
        <w:rPr>
          <w:rFonts w:ascii="Times New Roman" w:eastAsia="Times New Roman" w:hAnsi="Times New Roman" w:cs="Times New Roman"/>
          <w:sz w:val="24"/>
          <w:szCs w:val="24"/>
          <w:lang w:val="uk-UA" w:eastAsia="ru-RU"/>
        </w:rPr>
      </w:pPr>
    </w:p>
    <w:p w:rsidR="00CF422E" w:rsidRPr="00C440DF" w:rsidRDefault="00CF422E" w:rsidP="00CF422E">
      <w:pPr>
        <w:keepNext/>
        <w:keepLines/>
        <w:spacing w:before="240" w:after="240" w:line="240" w:lineRule="auto"/>
        <w:jc w:val="center"/>
        <w:rPr>
          <w:rFonts w:ascii="Times New Roman" w:eastAsia="Times New Roman" w:hAnsi="Times New Roman" w:cs="Times New Roman"/>
          <w:b/>
          <w:sz w:val="28"/>
          <w:szCs w:val="24"/>
          <w:lang w:val="uk-UA" w:eastAsia="ru-RU"/>
        </w:rPr>
      </w:pPr>
      <w:r w:rsidRPr="00C440DF">
        <w:rPr>
          <w:rFonts w:ascii="Times New Roman" w:eastAsia="Times New Roman" w:hAnsi="Times New Roman" w:cs="Times New Roman"/>
          <w:b/>
          <w:sz w:val="28"/>
          <w:szCs w:val="24"/>
          <w:lang w:val="uk-UA" w:eastAsia="ru-RU"/>
        </w:rPr>
        <w:t>КОШТОРИС ВИТРАТ,</w:t>
      </w:r>
      <w:r w:rsidRPr="00C440DF">
        <w:rPr>
          <w:rFonts w:ascii="Times New Roman" w:eastAsia="Times New Roman" w:hAnsi="Times New Roman" w:cs="Times New Roman"/>
          <w:b/>
          <w:sz w:val="28"/>
          <w:szCs w:val="24"/>
          <w:lang w:val="uk-UA" w:eastAsia="ru-RU"/>
        </w:rPr>
        <w:br/>
        <w:t>необхідних для виконання (реалізації) програм (проектів, заходів),</w:t>
      </w:r>
      <w:r w:rsidRPr="00C440DF">
        <w:rPr>
          <w:rFonts w:ascii="Times New Roman" w:eastAsia="Times New Roman" w:hAnsi="Times New Roman" w:cs="Times New Roman"/>
          <w:b/>
          <w:sz w:val="28"/>
          <w:szCs w:val="24"/>
          <w:lang w:val="uk-UA" w:eastAsia="ru-RU"/>
        </w:rPr>
        <w:br/>
        <w:t xml:space="preserve"> розроблених інститутами громадянського суспільства</w:t>
      </w:r>
    </w:p>
    <w:p w:rsidR="00CF422E" w:rsidRPr="00C440DF" w:rsidRDefault="00CF422E" w:rsidP="00CF422E">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CF422E" w:rsidRPr="00C440DF" w:rsidRDefault="00CF422E" w:rsidP="00CF422E">
      <w:pPr>
        <w:shd w:val="clear" w:color="auto" w:fill="FFFFFF"/>
        <w:spacing w:after="0" w:line="240" w:lineRule="auto"/>
        <w:rPr>
          <w:rFonts w:ascii="Times New Roman" w:eastAsia="Times New Roman" w:hAnsi="Times New Roman" w:cs="Times New Roman"/>
          <w:bCs/>
          <w:sz w:val="24"/>
          <w:szCs w:val="24"/>
          <w:lang w:val="uk-UA" w:eastAsia="ru-RU"/>
        </w:rPr>
      </w:pPr>
      <w:r w:rsidRPr="00C440DF">
        <w:rPr>
          <w:rFonts w:ascii="Times New Roman" w:eastAsia="Times New Roman" w:hAnsi="Times New Roman" w:cs="Times New Roman"/>
          <w:sz w:val="24"/>
          <w:szCs w:val="24"/>
          <w:shd w:val="clear" w:color="auto" w:fill="FFFFFF"/>
          <w:lang w:val="uk-UA" w:eastAsia="ru-RU"/>
        </w:rPr>
        <w:t>Унікальний код реєстрації</w:t>
      </w:r>
      <w:r w:rsidRPr="00C440DF">
        <w:rPr>
          <w:rFonts w:ascii="Times New Roman" w:eastAsia="Times New Roman" w:hAnsi="Times New Roman" w:cs="Times New Roman"/>
          <w:sz w:val="24"/>
          <w:szCs w:val="24"/>
          <w:shd w:val="clear" w:color="auto" w:fill="FFFFFF"/>
          <w:vertAlign w:val="superscript"/>
          <w:lang w:val="uk-UA" w:eastAsia="ru-RU"/>
        </w:rPr>
        <w:t>1</w:t>
      </w:r>
      <w:r w:rsidRPr="00C440DF">
        <w:rPr>
          <w:rFonts w:ascii="Times New Roman" w:eastAsia="Times New Roman" w:hAnsi="Times New Roman" w:cs="Times New Roman"/>
          <w:bCs/>
          <w:sz w:val="24"/>
          <w:szCs w:val="24"/>
          <w:lang w:val="uk-UA" w:eastAsia="ru-RU"/>
        </w:rPr>
        <w:t>/</w:t>
      </w:r>
      <w:r w:rsidRPr="00C440DF">
        <w:rPr>
          <w:rFonts w:ascii="Times New Roman" w:eastAsia="Times New Roman" w:hAnsi="Times New Roman" w:cs="Times New Roman"/>
          <w:sz w:val="24"/>
          <w:szCs w:val="24"/>
          <w:shd w:val="clear" w:color="auto" w:fill="FFFFFF"/>
          <w:lang w:val="uk-UA" w:eastAsia="ru-RU"/>
        </w:rPr>
        <w:t>Реєстраційний номер</w:t>
      </w:r>
      <w:r w:rsidRPr="00C440DF">
        <w:rPr>
          <w:rFonts w:ascii="Times New Roman" w:eastAsia="Times New Roman" w:hAnsi="Times New Roman" w:cs="Times New Roman"/>
          <w:sz w:val="24"/>
          <w:szCs w:val="24"/>
          <w:shd w:val="clear" w:color="auto" w:fill="FFFFFF"/>
          <w:vertAlign w:val="superscript"/>
          <w:lang w:val="uk-UA" w:eastAsia="ru-RU"/>
        </w:rPr>
        <w:t>2</w:t>
      </w:r>
      <w:r w:rsidRPr="00C440DF">
        <w:rPr>
          <w:rFonts w:ascii="Times New Roman" w:eastAsia="Times New Roman" w:hAnsi="Times New Roman" w:cs="Times New Roman"/>
          <w:bCs/>
          <w:sz w:val="24"/>
          <w:szCs w:val="24"/>
          <w:lang w:val="uk-UA" w:eastAsia="ru-RU"/>
        </w:rPr>
        <w:t xml:space="preserve"> _____</w:t>
      </w:r>
    </w:p>
    <w:p w:rsidR="00CF422E" w:rsidRPr="00C440DF" w:rsidRDefault="00CF422E" w:rsidP="00CF422E">
      <w:pPr>
        <w:shd w:val="clear" w:color="auto" w:fill="FFFFFF"/>
        <w:spacing w:after="0" w:line="240" w:lineRule="auto"/>
        <w:rPr>
          <w:rFonts w:ascii="Times New Roman" w:eastAsia="Times New Roman" w:hAnsi="Times New Roman" w:cs="Times New Roman"/>
          <w:b/>
          <w:sz w:val="24"/>
          <w:szCs w:val="24"/>
          <w:lang w:val="uk-UA" w:eastAsia="ru-RU"/>
        </w:rPr>
      </w:pPr>
    </w:p>
    <w:tbl>
      <w:tblPr>
        <w:tblpPr w:leftFromText="180" w:rightFromText="180" w:vertAnchor="text" w:horzAnchor="page" w:tblpXSpec="center" w:tblpY="227"/>
        <w:tblOverlap w:val="never"/>
        <w:tblW w:w="9688" w:type="dxa"/>
        <w:tblCellMar>
          <w:left w:w="17" w:type="dxa"/>
          <w:right w:w="0" w:type="dxa"/>
        </w:tblCellMar>
        <w:tblLook w:val="04A0" w:firstRow="1" w:lastRow="0" w:firstColumn="1" w:lastColumn="0" w:noHBand="0" w:noVBand="1"/>
      </w:tblPr>
      <w:tblGrid>
        <w:gridCol w:w="1306"/>
        <w:gridCol w:w="1891"/>
        <w:gridCol w:w="784"/>
        <w:gridCol w:w="728"/>
        <w:gridCol w:w="747"/>
        <w:gridCol w:w="1470"/>
        <w:gridCol w:w="1790"/>
        <w:gridCol w:w="972"/>
      </w:tblGrid>
      <w:tr w:rsidR="00CF422E" w:rsidRPr="00C440DF" w:rsidTr="00E42D0E">
        <w:trPr>
          <w:trHeight w:val="1256"/>
        </w:trPr>
        <w:tc>
          <w:tcPr>
            <w:tcW w:w="420" w:type="dxa"/>
            <w:tcBorders>
              <w:top w:val="single" w:sz="4" w:space="0" w:color="000000"/>
              <w:bottom w:val="single" w:sz="4" w:space="0" w:color="000000"/>
              <w:right w:val="single" w:sz="4" w:space="0" w:color="000000"/>
            </w:tcBorders>
            <w:shd w:val="clear" w:color="auto" w:fill="auto"/>
            <w:tcMar>
              <w:top w:w="15" w:type="dxa"/>
              <w:left w:w="17" w:type="dxa"/>
              <w:bottom w:w="0" w:type="dxa"/>
              <w:right w:w="0" w:type="dxa"/>
            </w:tcMar>
            <w:vAlign w:val="center"/>
            <w:hideMark/>
          </w:tcPr>
          <w:p w:rsidR="00CF422E" w:rsidRPr="00C440DF" w:rsidRDefault="00CF422E" w:rsidP="00CF422E">
            <w:pPr>
              <w:spacing w:after="0" w:line="256" w:lineRule="auto"/>
              <w:ind w:left="36"/>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Порядковий номер</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7" w:type="dxa"/>
              <w:bottom w:w="0" w:type="dxa"/>
              <w:right w:w="0" w:type="dxa"/>
            </w:tcMar>
            <w:vAlign w:val="center"/>
            <w:hideMark/>
          </w:tcPr>
          <w:p w:rsidR="00CF422E" w:rsidRPr="00C440DF" w:rsidRDefault="00CF422E" w:rsidP="00CF422E">
            <w:pPr>
              <w:spacing w:after="0" w:line="256" w:lineRule="auto"/>
              <w:ind w:right="22"/>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Стаття витрат</w:t>
            </w:r>
            <w:r w:rsidRPr="00C440DF">
              <w:rPr>
                <w:rFonts w:ascii="Times New Roman" w:eastAsia="Times New Roman" w:hAnsi="Times New Roman" w:cs="Times New Roman"/>
                <w:color w:val="000000"/>
                <w:sz w:val="24"/>
                <w:szCs w:val="24"/>
                <w:vertAlign w:val="superscript"/>
                <w:lang w:val="uk-UA" w:eastAsia="ru-RU"/>
              </w:rPr>
              <w:t>3</w:t>
            </w:r>
          </w:p>
        </w:tc>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7" w:type="dxa"/>
              <w:bottom w:w="0" w:type="dxa"/>
              <w:right w:w="0" w:type="dxa"/>
            </w:tcMar>
            <w:vAlign w:val="center"/>
            <w:hideMark/>
          </w:tcPr>
          <w:p w:rsidR="00CF422E" w:rsidRPr="00C440DF" w:rsidRDefault="00CF422E" w:rsidP="00CF422E">
            <w:pPr>
              <w:spacing w:after="0" w:line="256" w:lineRule="auto"/>
              <w:ind w:right="21"/>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Розрахунок витрат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7" w:type="dxa"/>
              <w:bottom w:w="0" w:type="dxa"/>
              <w:right w:w="0" w:type="dxa"/>
            </w:tcMar>
            <w:vAlign w:val="center"/>
            <w:hideMark/>
          </w:tcPr>
          <w:p w:rsidR="00CF422E" w:rsidRPr="00C440DF" w:rsidRDefault="00CF422E" w:rsidP="00CF422E">
            <w:pPr>
              <w:spacing w:after="0" w:line="240" w:lineRule="auto"/>
              <w:ind w:left="43" w:hanging="43"/>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Сума коштів державного</w:t>
            </w:r>
          </w:p>
          <w:p w:rsidR="00CF422E" w:rsidRPr="00C440DF" w:rsidRDefault="00CF422E" w:rsidP="00CF422E">
            <w:pPr>
              <w:spacing w:after="0" w:line="256" w:lineRule="auto"/>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(місцевого) бюджету, гривень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15" w:type="dxa"/>
              <w:left w:w="17" w:type="dxa"/>
              <w:bottom w:w="0" w:type="dxa"/>
              <w:right w:w="0" w:type="dxa"/>
            </w:tcMar>
            <w:vAlign w:val="center"/>
            <w:hideMark/>
          </w:tcPr>
          <w:p w:rsidR="00CF422E" w:rsidRPr="00C440DF" w:rsidRDefault="00CF422E" w:rsidP="00CF422E">
            <w:pPr>
              <w:spacing w:after="0" w:line="240" w:lineRule="auto"/>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Власний внесок інституту</w:t>
            </w:r>
          </w:p>
          <w:p w:rsidR="00CF422E" w:rsidRPr="00C440DF" w:rsidRDefault="00CF422E" w:rsidP="00CF422E">
            <w:pPr>
              <w:spacing w:after="0" w:line="256" w:lineRule="auto"/>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громадянського суспільств, гривень</w:t>
            </w:r>
          </w:p>
        </w:tc>
        <w:tc>
          <w:tcPr>
            <w:tcW w:w="993" w:type="dxa"/>
            <w:tcBorders>
              <w:top w:val="single" w:sz="4" w:space="0" w:color="000000"/>
              <w:left w:val="single" w:sz="4" w:space="0" w:color="000000"/>
              <w:bottom w:val="single" w:sz="4" w:space="0" w:color="000000"/>
            </w:tcBorders>
            <w:shd w:val="clear" w:color="auto" w:fill="auto"/>
            <w:tcMar>
              <w:top w:w="15" w:type="dxa"/>
              <w:left w:w="17" w:type="dxa"/>
              <w:bottom w:w="0" w:type="dxa"/>
              <w:right w:w="0" w:type="dxa"/>
            </w:tcMar>
            <w:vAlign w:val="center"/>
            <w:hideMark/>
          </w:tcPr>
          <w:p w:rsidR="00CF422E" w:rsidRPr="00C440DF" w:rsidRDefault="00CF422E" w:rsidP="00CF422E">
            <w:pPr>
              <w:spacing w:after="0" w:line="240" w:lineRule="auto"/>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Загальна сума</w:t>
            </w:r>
          </w:p>
          <w:p w:rsidR="00CF422E" w:rsidRPr="00C440DF" w:rsidRDefault="00CF422E" w:rsidP="00CF422E">
            <w:pPr>
              <w:spacing w:after="0" w:line="256" w:lineRule="auto"/>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коштів, гривень</w:t>
            </w:r>
          </w:p>
        </w:tc>
      </w:tr>
      <w:tr w:rsidR="00CF422E" w:rsidRPr="00C440DF" w:rsidTr="00E42D0E">
        <w:trPr>
          <w:trHeight w:val="324"/>
        </w:trPr>
        <w:tc>
          <w:tcPr>
            <w:tcW w:w="5293" w:type="dxa"/>
            <w:gridSpan w:val="5"/>
            <w:tcBorders>
              <w:top w:val="single" w:sz="4" w:space="0" w:color="000000"/>
            </w:tcBorders>
            <w:shd w:val="clear" w:color="auto" w:fill="auto"/>
            <w:tcMar>
              <w:top w:w="15" w:type="dxa"/>
              <w:left w:w="17" w:type="dxa"/>
              <w:bottom w:w="0" w:type="dxa"/>
              <w:right w:w="0" w:type="dxa"/>
            </w:tcMar>
            <w:hideMark/>
          </w:tcPr>
          <w:p w:rsidR="00CF422E" w:rsidRPr="00C440DF" w:rsidRDefault="00CF422E" w:rsidP="00CF422E">
            <w:pPr>
              <w:spacing w:after="0" w:line="256" w:lineRule="auto"/>
              <w:ind w:left="91"/>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Усього витрат за кошторисом</w:t>
            </w:r>
          </w:p>
        </w:tc>
        <w:tc>
          <w:tcPr>
            <w:tcW w:w="1560" w:type="dxa"/>
            <w:tcBorders>
              <w:top w:val="single" w:sz="4" w:space="0" w:color="000000"/>
            </w:tcBorders>
            <w:shd w:val="clear" w:color="auto" w:fill="auto"/>
            <w:tcMar>
              <w:top w:w="15" w:type="dxa"/>
              <w:left w:w="17" w:type="dxa"/>
              <w:bottom w:w="0" w:type="dxa"/>
              <w:right w:w="0" w:type="dxa"/>
            </w:tcMar>
          </w:tcPr>
          <w:p w:rsidR="00CF422E" w:rsidRPr="00C440DF" w:rsidRDefault="00CF422E" w:rsidP="00CF422E">
            <w:pPr>
              <w:spacing w:after="0" w:line="256" w:lineRule="auto"/>
              <w:ind w:left="91"/>
              <w:jc w:val="center"/>
              <w:rPr>
                <w:rFonts w:ascii="Times New Roman" w:eastAsia="Times New Roman" w:hAnsi="Times New Roman" w:cs="Times New Roman"/>
                <w:color w:val="000000"/>
                <w:sz w:val="24"/>
                <w:szCs w:val="24"/>
                <w:lang w:val="uk-UA" w:eastAsia="ru-RU"/>
              </w:rPr>
            </w:pPr>
          </w:p>
        </w:tc>
        <w:tc>
          <w:tcPr>
            <w:tcW w:w="1842" w:type="dxa"/>
            <w:tcBorders>
              <w:top w:val="single" w:sz="4" w:space="0" w:color="000000"/>
            </w:tcBorders>
            <w:shd w:val="clear" w:color="auto" w:fill="auto"/>
            <w:tcMar>
              <w:top w:w="15" w:type="dxa"/>
              <w:left w:w="17" w:type="dxa"/>
              <w:bottom w:w="0" w:type="dxa"/>
              <w:right w:w="0" w:type="dxa"/>
            </w:tcMar>
          </w:tcPr>
          <w:p w:rsidR="00CF422E" w:rsidRPr="00C440DF" w:rsidRDefault="00CF422E" w:rsidP="00CF422E">
            <w:pPr>
              <w:spacing w:after="0" w:line="256" w:lineRule="auto"/>
              <w:ind w:left="91"/>
              <w:jc w:val="center"/>
              <w:rPr>
                <w:rFonts w:ascii="Times New Roman" w:eastAsia="Times New Roman" w:hAnsi="Times New Roman" w:cs="Times New Roman"/>
                <w:color w:val="000000"/>
                <w:sz w:val="24"/>
                <w:szCs w:val="24"/>
                <w:lang w:val="uk-UA" w:eastAsia="ru-RU"/>
              </w:rPr>
            </w:pPr>
          </w:p>
        </w:tc>
        <w:tc>
          <w:tcPr>
            <w:tcW w:w="993" w:type="dxa"/>
            <w:tcBorders>
              <w:top w:val="single" w:sz="4" w:space="0" w:color="000000"/>
            </w:tcBorders>
            <w:shd w:val="clear" w:color="auto" w:fill="auto"/>
            <w:tcMar>
              <w:top w:w="15" w:type="dxa"/>
              <w:left w:w="17" w:type="dxa"/>
              <w:bottom w:w="0" w:type="dxa"/>
              <w:right w:w="0" w:type="dxa"/>
            </w:tcMar>
          </w:tcPr>
          <w:p w:rsidR="00CF422E" w:rsidRPr="00C440DF" w:rsidRDefault="00CF422E" w:rsidP="00CF422E">
            <w:pPr>
              <w:spacing w:after="0" w:line="256" w:lineRule="auto"/>
              <w:ind w:left="91"/>
              <w:jc w:val="center"/>
              <w:rPr>
                <w:rFonts w:ascii="Times New Roman" w:eastAsia="Times New Roman" w:hAnsi="Times New Roman" w:cs="Times New Roman"/>
                <w:color w:val="000000"/>
                <w:sz w:val="24"/>
                <w:szCs w:val="24"/>
                <w:lang w:val="uk-UA" w:eastAsia="ru-RU"/>
              </w:rPr>
            </w:pPr>
          </w:p>
        </w:tc>
      </w:tr>
      <w:tr w:rsidR="00CF422E" w:rsidRPr="00C440DF" w:rsidTr="00E42D0E">
        <w:trPr>
          <w:trHeight w:val="195"/>
        </w:trPr>
        <w:tc>
          <w:tcPr>
            <w:tcW w:w="420" w:type="dxa"/>
            <w:vMerge w:val="restart"/>
            <w:shd w:val="clear" w:color="auto" w:fill="auto"/>
            <w:tcMar>
              <w:top w:w="15" w:type="dxa"/>
              <w:left w:w="17" w:type="dxa"/>
              <w:bottom w:w="0" w:type="dxa"/>
              <w:right w:w="0" w:type="dxa"/>
            </w:tcMar>
            <w:hideMark/>
          </w:tcPr>
          <w:p w:rsidR="00CF422E" w:rsidRPr="00C440DF" w:rsidRDefault="00CF422E" w:rsidP="00CF422E">
            <w:pPr>
              <w:spacing w:after="0" w:line="256" w:lineRule="auto"/>
              <w:ind w:right="20"/>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 xml:space="preserve">1. </w:t>
            </w:r>
          </w:p>
        </w:tc>
        <w:tc>
          <w:tcPr>
            <w:tcW w:w="2240" w:type="dxa"/>
            <w:shd w:val="clear" w:color="auto" w:fill="auto"/>
            <w:tcMar>
              <w:top w:w="15" w:type="dxa"/>
              <w:left w:w="17" w:type="dxa"/>
              <w:bottom w:w="0" w:type="dxa"/>
              <w:right w:w="0" w:type="dxa"/>
            </w:tcMar>
          </w:tcPr>
          <w:p w:rsidR="00CF422E" w:rsidRPr="00C440DF" w:rsidRDefault="00CF422E" w:rsidP="00CF422E">
            <w:pPr>
              <w:spacing w:after="0" w:line="256" w:lineRule="auto"/>
              <w:ind w:left="89"/>
              <w:rPr>
                <w:rFonts w:ascii="Times New Roman" w:eastAsia="Times New Roman" w:hAnsi="Times New Roman" w:cs="Times New Roman"/>
                <w:color w:val="000000"/>
                <w:sz w:val="24"/>
                <w:szCs w:val="24"/>
                <w:lang w:val="uk-UA" w:eastAsia="ru-RU"/>
              </w:rPr>
            </w:pPr>
          </w:p>
        </w:tc>
        <w:tc>
          <w:tcPr>
            <w:tcW w:w="879" w:type="dxa"/>
            <w:shd w:val="clear" w:color="auto" w:fill="auto"/>
            <w:tcMar>
              <w:top w:w="15" w:type="dxa"/>
              <w:left w:w="17" w:type="dxa"/>
              <w:bottom w:w="0" w:type="dxa"/>
              <w:right w:w="0" w:type="dxa"/>
            </w:tcMar>
          </w:tcPr>
          <w:p w:rsidR="00CF422E" w:rsidRPr="00C440DF" w:rsidRDefault="00CF422E" w:rsidP="00CF422E">
            <w:pPr>
              <w:spacing w:after="0" w:line="256" w:lineRule="auto"/>
              <w:jc w:val="center"/>
              <w:rPr>
                <w:rFonts w:ascii="Times New Roman" w:eastAsia="Times New Roman" w:hAnsi="Times New Roman" w:cs="Times New Roman"/>
                <w:color w:val="000000"/>
                <w:sz w:val="24"/>
                <w:szCs w:val="24"/>
                <w:lang w:val="uk-UA" w:eastAsia="ru-RU"/>
              </w:rPr>
            </w:pPr>
          </w:p>
        </w:tc>
        <w:tc>
          <w:tcPr>
            <w:tcW w:w="851" w:type="dxa"/>
            <w:shd w:val="clear" w:color="auto" w:fill="auto"/>
            <w:tcMar>
              <w:top w:w="15" w:type="dxa"/>
              <w:left w:w="17" w:type="dxa"/>
              <w:bottom w:w="0" w:type="dxa"/>
              <w:right w:w="0" w:type="dxa"/>
            </w:tcMar>
          </w:tcPr>
          <w:p w:rsidR="00CF422E" w:rsidRPr="00C440DF" w:rsidRDefault="00CF422E" w:rsidP="00CF422E">
            <w:pPr>
              <w:spacing w:after="0" w:line="256" w:lineRule="auto"/>
              <w:ind w:right="27"/>
              <w:jc w:val="center"/>
              <w:rPr>
                <w:rFonts w:ascii="Times New Roman" w:eastAsia="Times New Roman" w:hAnsi="Times New Roman" w:cs="Times New Roman"/>
                <w:color w:val="000000"/>
                <w:sz w:val="24"/>
                <w:szCs w:val="24"/>
                <w:lang w:val="uk-UA" w:eastAsia="ru-RU"/>
              </w:rPr>
            </w:pPr>
          </w:p>
        </w:tc>
        <w:tc>
          <w:tcPr>
            <w:tcW w:w="903" w:type="dxa"/>
            <w:shd w:val="clear" w:color="auto" w:fill="auto"/>
            <w:tcMar>
              <w:top w:w="15" w:type="dxa"/>
              <w:left w:w="17" w:type="dxa"/>
              <w:bottom w:w="0" w:type="dxa"/>
              <w:right w:w="0" w:type="dxa"/>
            </w:tcMar>
          </w:tcPr>
          <w:p w:rsidR="00CF422E" w:rsidRPr="00C440DF" w:rsidRDefault="00CF422E" w:rsidP="00CF422E">
            <w:pPr>
              <w:spacing w:after="0" w:line="256" w:lineRule="auto"/>
              <w:ind w:right="21"/>
              <w:jc w:val="center"/>
              <w:rPr>
                <w:rFonts w:ascii="Times New Roman" w:eastAsia="Times New Roman" w:hAnsi="Times New Roman" w:cs="Times New Roman"/>
                <w:color w:val="000000"/>
                <w:sz w:val="24"/>
                <w:szCs w:val="24"/>
                <w:lang w:val="uk-UA" w:eastAsia="ru-RU"/>
              </w:rPr>
            </w:pPr>
          </w:p>
        </w:tc>
        <w:tc>
          <w:tcPr>
            <w:tcW w:w="1560" w:type="dxa"/>
            <w:shd w:val="clear" w:color="auto" w:fill="auto"/>
            <w:tcMar>
              <w:top w:w="15" w:type="dxa"/>
              <w:left w:w="17" w:type="dxa"/>
              <w:bottom w:w="0" w:type="dxa"/>
              <w:right w:w="0" w:type="dxa"/>
            </w:tcMar>
          </w:tcPr>
          <w:p w:rsidR="00CF422E" w:rsidRPr="00C440DF" w:rsidRDefault="00CF422E" w:rsidP="00CF422E">
            <w:pPr>
              <w:spacing w:after="0" w:line="256" w:lineRule="auto"/>
              <w:ind w:left="34"/>
              <w:jc w:val="center"/>
              <w:rPr>
                <w:rFonts w:ascii="Times New Roman" w:eastAsia="Times New Roman" w:hAnsi="Times New Roman" w:cs="Times New Roman"/>
                <w:color w:val="000000"/>
                <w:sz w:val="24"/>
                <w:szCs w:val="24"/>
                <w:lang w:val="uk-UA" w:eastAsia="ru-RU"/>
              </w:rPr>
            </w:pPr>
          </w:p>
        </w:tc>
        <w:tc>
          <w:tcPr>
            <w:tcW w:w="1842" w:type="dxa"/>
            <w:shd w:val="clear" w:color="auto" w:fill="auto"/>
            <w:tcMar>
              <w:top w:w="15" w:type="dxa"/>
              <w:left w:w="17" w:type="dxa"/>
              <w:bottom w:w="0" w:type="dxa"/>
              <w:right w:w="0" w:type="dxa"/>
            </w:tcMar>
          </w:tcPr>
          <w:p w:rsidR="00CF422E" w:rsidRPr="00C440DF" w:rsidRDefault="00CF422E" w:rsidP="00CF422E">
            <w:pPr>
              <w:spacing w:after="0" w:line="256" w:lineRule="auto"/>
              <w:ind w:left="33"/>
              <w:jc w:val="center"/>
              <w:rPr>
                <w:rFonts w:ascii="Times New Roman" w:eastAsia="Times New Roman" w:hAnsi="Times New Roman" w:cs="Times New Roman"/>
                <w:color w:val="000000"/>
                <w:sz w:val="24"/>
                <w:szCs w:val="24"/>
                <w:lang w:val="uk-UA" w:eastAsia="ru-RU"/>
              </w:rPr>
            </w:pPr>
          </w:p>
        </w:tc>
        <w:tc>
          <w:tcPr>
            <w:tcW w:w="993"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r>
      <w:tr w:rsidR="00CF422E" w:rsidRPr="00C440DF" w:rsidTr="00E42D0E">
        <w:trPr>
          <w:trHeight w:val="38"/>
        </w:trPr>
        <w:tc>
          <w:tcPr>
            <w:tcW w:w="0" w:type="auto"/>
            <w:vMerge/>
            <w:shd w:val="clear" w:color="auto" w:fill="auto"/>
            <w:vAlign w:val="center"/>
            <w:hideMark/>
          </w:tcPr>
          <w:p w:rsidR="00CF422E" w:rsidRPr="00C440DF" w:rsidRDefault="00CF422E" w:rsidP="00CF422E">
            <w:pPr>
              <w:spacing w:after="0" w:line="240" w:lineRule="auto"/>
              <w:rPr>
                <w:rFonts w:ascii="Times New Roman" w:eastAsia="Times New Roman" w:hAnsi="Times New Roman" w:cs="Times New Roman"/>
                <w:color w:val="000000"/>
                <w:sz w:val="24"/>
                <w:szCs w:val="24"/>
                <w:lang w:val="uk-UA" w:eastAsia="ru-RU"/>
              </w:rPr>
            </w:pPr>
          </w:p>
        </w:tc>
        <w:tc>
          <w:tcPr>
            <w:tcW w:w="2240" w:type="dxa"/>
            <w:shd w:val="clear" w:color="auto" w:fill="auto"/>
            <w:tcMar>
              <w:top w:w="15" w:type="dxa"/>
              <w:left w:w="17" w:type="dxa"/>
              <w:bottom w:w="0" w:type="dxa"/>
              <w:right w:w="0" w:type="dxa"/>
            </w:tcMar>
          </w:tcPr>
          <w:p w:rsidR="00CF422E" w:rsidRPr="00C440DF" w:rsidRDefault="00CF422E" w:rsidP="00CF422E">
            <w:pPr>
              <w:spacing w:after="0" w:line="256" w:lineRule="auto"/>
              <w:ind w:left="89"/>
              <w:rPr>
                <w:rFonts w:ascii="Times New Roman" w:eastAsia="Times New Roman" w:hAnsi="Times New Roman" w:cs="Times New Roman"/>
                <w:color w:val="000000"/>
                <w:sz w:val="24"/>
                <w:szCs w:val="24"/>
                <w:lang w:val="uk-UA" w:eastAsia="ru-RU"/>
              </w:rPr>
            </w:pPr>
          </w:p>
        </w:tc>
        <w:tc>
          <w:tcPr>
            <w:tcW w:w="879" w:type="dxa"/>
            <w:shd w:val="clear" w:color="auto" w:fill="auto"/>
            <w:tcMar>
              <w:top w:w="15" w:type="dxa"/>
              <w:left w:w="17" w:type="dxa"/>
              <w:bottom w:w="0" w:type="dxa"/>
              <w:right w:w="0" w:type="dxa"/>
            </w:tcMar>
          </w:tcPr>
          <w:p w:rsidR="00CF422E" w:rsidRPr="00C440DF" w:rsidRDefault="00CF422E" w:rsidP="00CF422E">
            <w:pPr>
              <w:spacing w:after="0" w:line="256" w:lineRule="auto"/>
              <w:jc w:val="center"/>
              <w:rPr>
                <w:rFonts w:ascii="Times New Roman" w:eastAsia="Times New Roman" w:hAnsi="Times New Roman" w:cs="Times New Roman"/>
                <w:color w:val="000000"/>
                <w:sz w:val="24"/>
                <w:szCs w:val="24"/>
                <w:lang w:val="uk-UA" w:eastAsia="ru-RU"/>
              </w:rPr>
            </w:pPr>
          </w:p>
        </w:tc>
        <w:tc>
          <w:tcPr>
            <w:tcW w:w="851" w:type="dxa"/>
            <w:shd w:val="clear" w:color="auto" w:fill="auto"/>
            <w:tcMar>
              <w:top w:w="15" w:type="dxa"/>
              <w:left w:w="17" w:type="dxa"/>
              <w:bottom w:w="0" w:type="dxa"/>
              <w:right w:w="0" w:type="dxa"/>
            </w:tcMar>
          </w:tcPr>
          <w:p w:rsidR="00CF422E" w:rsidRPr="00C440DF" w:rsidRDefault="00CF422E" w:rsidP="00CF422E">
            <w:pPr>
              <w:spacing w:after="0" w:line="256" w:lineRule="auto"/>
              <w:ind w:right="27"/>
              <w:jc w:val="center"/>
              <w:rPr>
                <w:rFonts w:ascii="Times New Roman" w:eastAsia="Times New Roman" w:hAnsi="Times New Roman" w:cs="Times New Roman"/>
                <w:color w:val="000000"/>
                <w:sz w:val="24"/>
                <w:szCs w:val="24"/>
                <w:lang w:val="uk-UA" w:eastAsia="ru-RU"/>
              </w:rPr>
            </w:pPr>
          </w:p>
        </w:tc>
        <w:tc>
          <w:tcPr>
            <w:tcW w:w="903" w:type="dxa"/>
            <w:shd w:val="clear" w:color="auto" w:fill="auto"/>
            <w:tcMar>
              <w:top w:w="15" w:type="dxa"/>
              <w:left w:w="17" w:type="dxa"/>
              <w:bottom w:w="0" w:type="dxa"/>
              <w:right w:w="0" w:type="dxa"/>
            </w:tcMar>
          </w:tcPr>
          <w:p w:rsidR="00CF422E" w:rsidRPr="00C440DF" w:rsidRDefault="00CF422E" w:rsidP="00CF422E">
            <w:pPr>
              <w:spacing w:after="0" w:line="256" w:lineRule="auto"/>
              <w:ind w:right="21"/>
              <w:jc w:val="center"/>
              <w:rPr>
                <w:rFonts w:ascii="Times New Roman" w:eastAsia="Times New Roman" w:hAnsi="Times New Roman" w:cs="Times New Roman"/>
                <w:color w:val="000000"/>
                <w:sz w:val="24"/>
                <w:szCs w:val="24"/>
                <w:lang w:val="uk-UA" w:eastAsia="ru-RU"/>
              </w:rPr>
            </w:pPr>
          </w:p>
        </w:tc>
        <w:tc>
          <w:tcPr>
            <w:tcW w:w="1560" w:type="dxa"/>
            <w:shd w:val="clear" w:color="auto" w:fill="auto"/>
            <w:tcMar>
              <w:top w:w="15" w:type="dxa"/>
              <w:left w:w="17" w:type="dxa"/>
              <w:bottom w:w="0" w:type="dxa"/>
              <w:right w:w="0" w:type="dxa"/>
            </w:tcMar>
          </w:tcPr>
          <w:p w:rsidR="00CF422E" w:rsidRPr="00C440DF" w:rsidRDefault="00CF422E" w:rsidP="00CF422E">
            <w:pPr>
              <w:spacing w:after="0" w:line="256" w:lineRule="auto"/>
              <w:ind w:left="34"/>
              <w:jc w:val="center"/>
              <w:rPr>
                <w:rFonts w:ascii="Times New Roman" w:eastAsia="Times New Roman" w:hAnsi="Times New Roman" w:cs="Times New Roman"/>
                <w:color w:val="000000"/>
                <w:sz w:val="24"/>
                <w:szCs w:val="24"/>
                <w:lang w:val="uk-UA" w:eastAsia="ru-RU"/>
              </w:rPr>
            </w:pPr>
          </w:p>
        </w:tc>
        <w:tc>
          <w:tcPr>
            <w:tcW w:w="1842" w:type="dxa"/>
            <w:shd w:val="clear" w:color="auto" w:fill="auto"/>
            <w:tcMar>
              <w:top w:w="15" w:type="dxa"/>
              <w:left w:w="17" w:type="dxa"/>
              <w:bottom w:w="0" w:type="dxa"/>
              <w:right w:w="0" w:type="dxa"/>
            </w:tcMar>
          </w:tcPr>
          <w:p w:rsidR="00CF422E" w:rsidRPr="00C440DF" w:rsidRDefault="00CF422E" w:rsidP="00CF422E">
            <w:pPr>
              <w:spacing w:after="0" w:line="256" w:lineRule="auto"/>
              <w:ind w:left="33"/>
              <w:jc w:val="center"/>
              <w:rPr>
                <w:rFonts w:ascii="Times New Roman" w:eastAsia="Times New Roman" w:hAnsi="Times New Roman" w:cs="Times New Roman"/>
                <w:color w:val="000000"/>
                <w:sz w:val="24"/>
                <w:szCs w:val="24"/>
                <w:lang w:val="uk-UA" w:eastAsia="ru-RU"/>
              </w:rPr>
            </w:pPr>
          </w:p>
        </w:tc>
        <w:tc>
          <w:tcPr>
            <w:tcW w:w="993"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r>
      <w:tr w:rsidR="00CF422E" w:rsidRPr="00C440DF" w:rsidTr="00E42D0E">
        <w:trPr>
          <w:trHeight w:val="310"/>
        </w:trPr>
        <w:tc>
          <w:tcPr>
            <w:tcW w:w="0" w:type="auto"/>
            <w:vMerge/>
            <w:shd w:val="clear" w:color="auto" w:fill="auto"/>
            <w:vAlign w:val="center"/>
            <w:hideMark/>
          </w:tcPr>
          <w:p w:rsidR="00CF422E" w:rsidRPr="00C440DF" w:rsidRDefault="00CF422E" w:rsidP="00CF422E">
            <w:pPr>
              <w:spacing w:after="0" w:line="240" w:lineRule="auto"/>
              <w:rPr>
                <w:rFonts w:ascii="Times New Roman" w:eastAsia="Times New Roman" w:hAnsi="Times New Roman" w:cs="Times New Roman"/>
                <w:color w:val="000000"/>
                <w:sz w:val="24"/>
                <w:szCs w:val="24"/>
                <w:lang w:val="uk-UA" w:eastAsia="ru-RU"/>
              </w:rPr>
            </w:pPr>
          </w:p>
        </w:tc>
        <w:tc>
          <w:tcPr>
            <w:tcW w:w="2240" w:type="dxa"/>
            <w:shd w:val="clear" w:color="auto" w:fill="auto"/>
            <w:tcMar>
              <w:top w:w="15" w:type="dxa"/>
              <w:left w:w="17" w:type="dxa"/>
              <w:bottom w:w="0" w:type="dxa"/>
              <w:right w:w="0" w:type="dxa"/>
            </w:tcMar>
            <w:hideMark/>
          </w:tcPr>
          <w:p w:rsidR="00CF422E" w:rsidRPr="00C440DF" w:rsidRDefault="00CF422E" w:rsidP="00CF422E">
            <w:pPr>
              <w:spacing w:after="0" w:line="256" w:lineRule="auto"/>
              <w:ind w:left="89"/>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 xml:space="preserve">Усього за статтею </w:t>
            </w:r>
          </w:p>
        </w:tc>
        <w:tc>
          <w:tcPr>
            <w:tcW w:w="879"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c>
          <w:tcPr>
            <w:tcW w:w="851" w:type="dxa"/>
            <w:shd w:val="clear" w:color="auto" w:fill="auto"/>
            <w:tcMar>
              <w:top w:w="15" w:type="dxa"/>
              <w:left w:w="17" w:type="dxa"/>
              <w:bottom w:w="0" w:type="dxa"/>
              <w:right w:w="0" w:type="dxa"/>
            </w:tcMar>
          </w:tcPr>
          <w:p w:rsidR="00CF422E" w:rsidRPr="00C440DF" w:rsidRDefault="00CF422E" w:rsidP="00CF422E">
            <w:pPr>
              <w:spacing w:after="0" w:line="256" w:lineRule="auto"/>
              <w:ind w:left="29"/>
              <w:jc w:val="center"/>
              <w:rPr>
                <w:rFonts w:ascii="Times New Roman" w:eastAsia="Times New Roman" w:hAnsi="Times New Roman" w:cs="Times New Roman"/>
                <w:color w:val="000000"/>
                <w:sz w:val="24"/>
                <w:szCs w:val="24"/>
                <w:lang w:val="uk-UA" w:eastAsia="ru-RU"/>
              </w:rPr>
            </w:pPr>
          </w:p>
        </w:tc>
        <w:tc>
          <w:tcPr>
            <w:tcW w:w="903"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c>
          <w:tcPr>
            <w:tcW w:w="1560" w:type="dxa"/>
            <w:shd w:val="clear" w:color="auto" w:fill="auto"/>
            <w:tcMar>
              <w:top w:w="15" w:type="dxa"/>
              <w:left w:w="17" w:type="dxa"/>
              <w:bottom w:w="0" w:type="dxa"/>
              <w:right w:w="0" w:type="dxa"/>
            </w:tcMar>
          </w:tcPr>
          <w:p w:rsidR="00CF422E" w:rsidRPr="00C440DF" w:rsidRDefault="00CF422E" w:rsidP="00CF422E">
            <w:pPr>
              <w:spacing w:after="0" w:line="256" w:lineRule="auto"/>
              <w:ind w:left="34"/>
              <w:jc w:val="center"/>
              <w:rPr>
                <w:rFonts w:ascii="Times New Roman" w:eastAsia="Times New Roman" w:hAnsi="Times New Roman" w:cs="Times New Roman"/>
                <w:color w:val="000000"/>
                <w:sz w:val="24"/>
                <w:szCs w:val="24"/>
                <w:lang w:val="uk-UA" w:eastAsia="ru-RU"/>
              </w:rPr>
            </w:pPr>
          </w:p>
        </w:tc>
        <w:tc>
          <w:tcPr>
            <w:tcW w:w="1842" w:type="dxa"/>
            <w:shd w:val="clear" w:color="auto" w:fill="auto"/>
            <w:tcMar>
              <w:top w:w="15" w:type="dxa"/>
              <w:left w:w="17" w:type="dxa"/>
              <w:bottom w:w="0" w:type="dxa"/>
              <w:right w:w="0" w:type="dxa"/>
            </w:tcMar>
          </w:tcPr>
          <w:p w:rsidR="00CF422E" w:rsidRPr="00C440DF" w:rsidRDefault="00CF422E" w:rsidP="00CF422E">
            <w:pPr>
              <w:spacing w:after="0" w:line="256" w:lineRule="auto"/>
              <w:ind w:left="33"/>
              <w:jc w:val="center"/>
              <w:rPr>
                <w:rFonts w:ascii="Times New Roman" w:eastAsia="Times New Roman" w:hAnsi="Times New Roman" w:cs="Times New Roman"/>
                <w:color w:val="000000"/>
                <w:sz w:val="24"/>
                <w:szCs w:val="24"/>
                <w:lang w:val="uk-UA" w:eastAsia="ru-RU"/>
              </w:rPr>
            </w:pPr>
          </w:p>
        </w:tc>
        <w:tc>
          <w:tcPr>
            <w:tcW w:w="993"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r>
      <w:tr w:rsidR="00CF422E" w:rsidRPr="00C440DF" w:rsidTr="00E42D0E">
        <w:trPr>
          <w:trHeight w:val="38"/>
        </w:trPr>
        <w:tc>
          <w:tcPr>
            <w:tcW w:w="420" w:type="dxa"/>
            <w:vMerge w:val="restart"/>
            <w:shd w:val="clear" w:color="auto" w:fill="auto"/>
            <w:tcMar>
              <w:top w:w="15" w:type="dxa"/>
              <w:left w:w="17" w:type="dxa"/>
              <w:bottom w:w="0" w:type="dxa"/>
              <w:right w:w="0" w:type="dxa"/>
            </w:tcMar>
            <w:hideMark/>
          </w:tcPr>
          <w:p w:rsidR="00CF422E" w:rsidRPr="00C440DF" w:rsidRDefault="00CF422E" w:rsidP="00CF422E">
            <w:pPr>
              <w:spacing w:after="0" w:line="256" w:lineRule="auto"/>
              <w:ind w:right="20"/>
              <w:jc w:val="center"/>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 xml:space="preserve">2. </w:t>
            </w:r>
          </w:p>
        </w:tc>
        <w:tc>
          <w:tcPr>
            <w:tcW w:w="2240" w:type="dxa"/>
            <w:shd w:val="clear" w:color="auto" w:fill="auto"/>
            <w:tcMar>
              <w:top w:w="15" w:type="dxa"/>
              <w:left w:w="17" w:type="dxa"/>
              <w:bottom w:w="0" w:type="dxa"/>
              <w:right w:w="0" w:type="dxa"/>
            </w:tcMar>
          </w:tcPr>
          <w:p w:rsidR="00CF422E" w:rsidRPr="00C440DF" w:rsidRDefault="00CF422E" w:rsidP="00CF422E">
            <w:pPr>
              <w:spacing w:after="0" w:line="256" w:lineRule="auto"/>
              <w:ind w:left="89"/>
              <w:rPr>
                <w:rFonts w:ascii="Times New Roman" w:eastAsia="Times New Roman" w:hAnsi="Times New Roman" w:cs="Times New Roman"/>
                <w:color w:val="000000"/>
                <w:sz w:val="24"/>
                <w:szCs w:val="24"/>
                <w:lang w:val="uk-UA" w:eastAsia="ru-RU"/>
              </w:rPr>
            </w:pPr>
          </w:p>
        </w:tc>
        <w:tc>
          <w:tcPr>
            <w:tcW w:w="879" w:type="dxa"/>
            <w:shd w:val="clear" w:color="auto" w:fill="auto"/>
            <w:tcMar>
              <w:top w:w="15" w:type="dxa"/>
              <w:left w:w="17" w:type="dxa"/>
              <w:bottom w:w="0" w:type="dxa"/>
              <w:right w:w="0" w:type="dxa"/>
            </w:tcMar>
          </w:tcPr>
          <w:p w:rsidR="00CF422E" w:rsidRPr="00C440DF" w:rsidRDefault="00CF422E" w:rsidP="00CF422E">
            <w:pPr>
              <w:spacing w:after="0" w:line="256" w:lineRule="auto"/>
              <w:ind w:right="22"/>
              <w:jc w:val="center"/>
              <w:rPr>
                <w:rFonts w:ascii="Times New Roman" w:eastAsia="Times New Roman" w:hAnsi="Times New Roman" w:cs="Times New Roman"/>
                <w:color w:val="000000"/>
                <w:sz w:val="24"/>
                <w:szCs w:val="24"/>
                <w:lang w:val="uk-UA" w:eastAsia="ru-RU"/>
              </w:rPr>
            </w:pPr>
          </w:p>
        </w:tc>
        <w:tc>
          <w:tcPr>
            <w:tcW w:w="851" w:type="dxa"/>
            <w:shd w:val="clear" w:color="auto" w:fill="auto"/>
            <w:tcMar>
              <w:top w:w="15" w:type="dxa"/>
              <w:left w:w="17" w:type="dxa"/>
              <w:bottom w:w="0" w:type="dxa"/>
              <w:right w:w="0" w:type="dxa"/>
            </w:tcMar>
          </w:tcPr>
          <w:p w:rsidR="00CF422E" w:rsidRPr="00C440DF" w:rsidRDefault="00CF422E" w:rsidP="00CF422E">
            <w:pPr>
              <w:spacing w:after="0" w:line="256" w:lineRule="auto"/>
              <w:ind w:left="29"/>
              <w:jc w:val="center"/>
              <w:rPr>
                <w:rFonts w:ascii="Times New Roman" w:eastAsia="Times New Roman" w:hAnsi="Times New Roman" w:cs="Times New Roman"/>
                <w:color w:val="000000"/>
                <w:sz w:val="24"/>
                <w:szCs w:val="24"/>
                <w:lang w:val="uk-UA" w:eastAsia="ru-RU"/>
              </w:rPr>
            </w:pPr>
          </w:p>
        </w:tc>
        <w:tc>
          <w:tcPr>
            <w:tcW w:w="903" w:type="dxa"/>
            <w:shd w:val="clear" w:color="auto" w:fill="auto"/>
            <w:tcMar>
              <w:top w:w="15" w:type="dxa"/>
              <w:left w:w="17" w:type="dxa"/>
              <w:bottom w:w="0" w:type="dxa"/>
              <w:right w:w="0" w:type="dxa"/>
            </w:tcMar>
          </w:tcPr>
          <w:p w:rsidR="00CF422E" w:rsidRPr="00C440DF" w:rsidRDefault="00CF422E" w:rsidP="00CF422E">
            <w:pPr>
              <w:spacing w:after="0" w:line="256" w:lineRule="auto"/>
              <w:ind w:right="21"/>
              <w:jc w:val="center"/>
              <w:rPr>
                <w:rFonts w:ascii="Times New Roman" w:eastAsia="Times New Roman" w:hAnsi="Times New Roman" w:cs="Times New Roman"/>
                <w:color w:val="000000"/>
                <w:sz w:val="24"/>
                <w:szCs w:val="24"/>
                <w:lang w:val="uk-UA" w:eastAsia="ru-RU"/>
              </w:rPr>
            </w:pPr>
          </w:p>
        </w:tc>
        <w:tc>
          <w:tcPr>
            <w:tcW w:w="1560" w:type="dxa"/>
            <w:shd w:val="clear" w:color="auto" w:fill="auto"/>
            <w:tcMar>
              <w:top w:w="15" w:type="dxa"/>
              <w:left w:w="17" w:type="dxa"/>
              <w:bottom w:w="0" w:type="dxa"/>
              <w:right w:w="0" w:type="dxa"/>
            </w:tcMar>
          </w:tcPr>
          <w:p w:rsidR="00CF422E" w:rsidRPr="00C440DF" w:rsidRDefault="00CF422E" w:rsidP="00CF422E">
            <w:pPr>
              <w:spacing w:after="0" w:line="256" w:lineRule="auto"/>
              <w:ind w:left="34"/>
              <w:jc w:val="center"/>
              <w:rPr>
                <w:rFonts w:ascii="Times New Roman" w:eastAsia="Times New Roman" w:hAnsi="Times New Roman" w:cs="Times New Roman"/>
                <w:color w:val="000000"/>
                <w:sz w:val="24"/>
                <w:szCs w:val="24"/>
                <w:lang w:val="uk-UA" w:eastAsia="ru-RU"/>
              </w:rPr>
            </w:pPr>
          </w:p>
        </w:tc>
        <w:tc>
          <w:tcPr>
            <w:tcW w:w="1842" w:type="dxa"/>
            <w:shd w:val="clear" w:color="auto" w:fill="auto"/>
            <w:tcMar>
              <w:top w:w="15" w:type="dxa"/>
              <w:left w:w="17" w:type="dxa"/>
              <w:bottom w:w="0" w:type="dxa"/>
              <w:right w:w="0" w:type="dxa"/>
            </w:tcMar>
          </w:tcPr>
          <w:p w:rsidR="00CF422E" w:rsidRPr="00C440DF" w:rsidRDefault="00CF422E" w:rsidP="00CF422E">
            <w:pPr>
              <w:spacing w:after="0" w:line="256" w:lineRule="auto"/>
              <w:ind w:left="33"/>
              <w:jc w:val="center"/>
              <w:rPr>
                <w:rFonts w:ascii="Times New Roman" w:eastAsia="Times New Roman" w:hAnsi="Times New Roman" w:cs="Times New Roman"/>
                <w:color w:val="000000"/>
                <w:sz w:val="24"/>
                <w:szCs w:val="24"/>
                <w:lang w:val="uk-UA" w:eastAsia="ru-RU"/>
              </w:rPr>
            </w:pPr>
          </w:p>
        </w:tc>
        <w:tc>
          <w:tcPr>
            <w:tcW w:w="993"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r>
      <w:tr w:rsidR="00CF422E" w:rsidRPr="00C440DF" w:rsidTr="00E42D0E">
        <w:trPr>
          <w:trHeight w:val="312"/>
        </w:trPr>
        <w:tc>
          <w:tcPr>
            <w:tcW w:w="0" w:type="auto"/>
            <w:vMerge/>
            <w:shd w:val="clear" w:color="auto" w:fill="auto"/>
            <w:vAlign w:val="center"/>
            <w:hideMark/>
          </w:tcPr>
          <w:p w:rsidR="00CF422E" w:rsidRPr="00C440DF" w:rsidRDefault="00CF422E" w:rsidP="00CF422E">
            <w:pPr>
              <w:spacing w:after="0" w:line="240" w:lineRule="auto"/>
              <w:rPr>
                <w:rFonts w:ascii="Times New Roman" w:eastAsia="Times New Roman" w:hAnsi="Times New Roman" w:cs="Times New Roman"/>
                <w:color w:val="000000"/>
                <w:sz w:val="24"/>
                <w:szCs w:val="24"/>
                <w:lang w:val="uk-UA" w:eastAsia="ru-RU"/>
              </w:rPr>
            </w:pPr>
          </w:p>
        </w:tc>
        <w:tc>
          <w:tcPr>
            <w:tcW w:w="2240" w:type="dxa"/>
            <w:shd w:val="clear" w:color="auto" w:fill="auto"/>
            <w:tcMar>
              <w:top w:w="15" w:type="dxa"/>
              <w:left w:w="17" w:type="dxa"/>
              <w:bottom w:w="0" w:type="dxa"/>
              <w:right w:w="0" w:type="dxa"/>
            </w:tcMar>
          </w:tcPr>
          <w:p w:rsidR="00CF422E" w:rsidRPr="00C440DF" w:rsidRDefault="00CF422E" w:rsidP="00CF422E">
            <w:pPr>
              <w:spacing w:after="0" w:line="256" w:lineRule="auto"/>
              <w:ind w:left="89"/>
              <w:rPr>
                <w:rFonts w:ascii="Times New Roman" w:eastAsia="Times New Roman" w:hAnsi="Times New Roman" w:cs="Times New Roman"/>
                <w:color w:val="000000"/>
                <w:sz w:val="24"/>
                <w:szCs w:val="24"/>
                <w:lang w:val="uk-UA" w:eastAsia="ru-RU"/>
              </w:rPr>
            </w:pPr>
          </w:p>
        </w:tc>
        <w:tc>
          <w:tcPr>
            <w:tcW w:w="879"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c>
          <w:tcPr>
            <w:tcW w:w="851" w:type="dxa"/>
            <w:shd w:val="clear" w:color="auto" w:fill="auto"/>
            <w:tcMar>
              <w:top w:w="15" w:type="dxa"/>
              <w:left w:w="17" w:type="dxa"/>
              <w:bottom w:w="0" w:type="dxa"/>
              <w:right w:w="0" w:type="dxa"/>
            </w:tcMar>
          </w:tcPr>
          <w:p w:rsidR="00CF422E" w:rsidRPr="00C440DF" w:rsidRDefault="00CF422E" w:rsidP="00CF422E">
            <w:pPr>
              <w:spacing w:after="0" w:line="256" w:lineRule="auto"/>
              <w:ind w:left="29"/>
              <w:jc w:val="center"/>
              <w:rPr>
                <w:rFonts w:ascii="Times New Roman" w:eastAsia="Times New Roman" w:hAnsi="Times New Roman" w:cs="Times New Roman"/>
                <w:color w:val="000000"/>
                <w:sz w:val="24"/>
                <w:szCs w:val="24"/>
                <w:lang w:val="uk-UA" w:eastAsia="ru-RU"/>
              </w:rPr>
            </w:pPr>
          </w:p>
        </w:tc>
        <w:tc>
          <w:tcPr>
            <w:tcW w:w="903"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c>
          <w:tcPr>
            <w:tcW w:w="1560" w:type="dxa"/>
            <w:shd w:val="clear" w:color="auto" w:fill="auto"/>
            <w:tcMar>
              <w:top w:w="15" w:type="dxa"/>
              <w:left w:w="17" w:type="dxa"/>
              <w:bottom w:w="0" w:type="dxa"/>
              <w:right w:w="0" w:type="dxa"/>
            </w:tcMar>
          </w:tcPr>
          <w:p w:rsidR="00CF422E" w:rsidRPr="00C440DF" w:rsidRDefault="00CF422E" w:rsidP="00CF422E">
            <w:pPr>
              <w:spacing w:after="0" w:line="256" w:lineRule="auto"/>
              <w:ind w:left="34"/>
              <w:jc w:val="center"/>
              <w:rPr>
                <w:rFonts w:ascii="Times New Roman" w:eastAsia="Times New Roman" w:hAnsi="Times New Roman" w:cs="Times New Roman"/>
                <w:color w:val="000000"/>
                <w:sz w:val="24"/>
                <w:szCs w:val="24"/>
                <w:lang w:val="uk-UA" w:eastAsia="ru-RU"/>
              </w:rPr>
            </w:pPr>
          </w:p>
        </w:tc>
        <w:tc>
          <w:tcPr>
            <w:tcW w:w="1842" w:type="dxa"/>
            <w:shd w:val="clear" w:color="auto" w:fill="auto"/>
            <w:tcMar>
              <w:top w:w="15" w:type="dxa"/>
              <w:left w:w="17" w:type="dxa"/>
              <w:bottom w:w="0" w:type="dxa"/>
              <w:right w:w="0" w:type="dxa"/>
            </w:tcMar>
          </w:tcPr>
          <w:p w:rsidR="00CF422E" w:rsidRPr="00C440DF" w:rsidRDefault="00CF422E" w:rsidP="00CF422E">
            <w:pPr>
              <w:spacing w:after="0" w:line="256" w:lineRule="auto"/>
              <w:ind w:left="33"/>
              <w:jc w:val="center"/>
              <w:rPr>
                <w:rFonts w:ascii="Times New Roman" w:eastAsia="Times New Roman" w:hAnsi="Times New Roman" w:cs="Times New Roman"/>
                <w:color w:val="000000"/>
                <w:sz w:val="24"/>
                <w:szCs w:val="24"/>
                <w:lang w:val="uk-UA" w:eastAsia="ru-RU"/>
              </w:rPr>
            </w:pPr>
          </w:p>
        </w:tc>
        <w:tc>
          <w:tcPr>
            <w:tcW w:w="993"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r>
      <w:tr w:rsidR="00CF422E" w:rsidRPr="00C440DF" w:rsidTr="00E42D0E">
        <w:trPr>
          <w:trHeight w:val="312"/>
        </w:trPr>
        <w:tc>
          <w:tcPr>
            <w:tcW w:w="0" w:type="auto"/>
            <w:vMerge/>
            <w:shd w:val="clear" w:color="auto" w:fill="auto"/>
            <w:vAlign w:val="center"/>
            <w:hideMark/>
          </w:tcPr>
          <w:p w:rsidR="00CF422E" w:rsidRPr="00C440DF" w:rsidRDefault="00CF422E" w:rsidP="00CF422E">
            <w:pPr>
              <w:spacing w:after="0" w:line="240" w:lineRule="auto"/>
              <w:rPr>
                <w:rFonts w:ascii="Times New Roman" w:eastAsia="Times New Roman" w:hAnsi="Times New Roman" w:cs="Times New Roman"/>
                <w:color w:val="000000"/>
                <w:sz w:val="24"/>
                <w:szCs w:val="24"/>
                <w:lang w:val="uk-UA" w:eastAsia="ru-RU"/>
              </w:rPr>
            </w:pPr>
          </w:p>
        </w:tc>
        <w:tc>
          <w:tcPr>
            <w:tcW w:w="2240" w:type="dxa"/>
            <w:shd w:val="clear" w:color="auto" w:fill="auto"/>
            <w:tcMar>
              <w:top w:w="15" w:type="dxa"/>
              <w:left w:w="17" w:type="dxa"/>
              <w:bottom w:w="0" w:type="dxa"/>
              <w:right w:w="0" w:type="dxa"/>
            </w:tcMar>
            <w:hideMark/>
          </w:tcPr>
          <w:p w:rsidR="00CF422E" w:rsidRPr="00C440DF" w:rsidRDefault="00CF422E" w:rsidP="00CF422E">
            <w:pPr>
              <w:spacing w:after="0" w:line="256" w:lineRule="auto"/>
              <w:ind w:left="89"/>
              <w:rPr>
                <w:rFonts w:ascii="Times New Roman" w:eastAsia="Times New Roman" w:hAnsi="Times New Roman" w:cs="Times New Roman"/>
                <w:color w:val="000000"/>
                <w:sz w:val="24"/>
                <w:szCs w:val="24"/>
                <w:lang w:val="uk-UA" w:eastAsia="ru-RU"/>
              </w:rPr>
            </w:pPr>
            <w:r w:rsidRPr="00C440DF">
              <w:rPr>
                <w:rFonts w:ascii="Times New Roman" w:eastAsia="Times New Roman" w:hAnsi="Times New Roman" w:cs="Times New Roman"/>
                <w:color w:val="000000"/>
                <w:sz w:val="24"/>
                <w:szCs w:val="24"/>
                <w:lang w:val="uk-UA" w:eastAsia="ru-RU"/>
              </w:rPr>
              <w:t xml:space="preserve">Усього за статтею </w:t>
            </w:r>
          </w:p>
        </w:tc>
        <w:tc>
          <w:tcPr>
            <w:tcW w:w="879"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c>
          <w:tcPr>
            <w:tcW w:w="851" w:type="dxa"/>
            <w:shd w:val="clear" w:color="auto" w:fill="auto"/>
            <w:tcMar>
              <w:top w:w="15" w:type="dxa"/>
              <w:left w:w="17" w:type="dxa"/>
              <w:bottom w:w="0" w:type="dxa"/>
              <w:right w:w="0" w:type="dxa"/>
            </w:tcMar>
          </w:tcPr>
          <w:p w:rsidR="00CF422E" w:rsidRPr="00C440DF" w:rsidRDefault="00CF422E" w:rsidP="00CF422E">
            <w:pPr>
              <w:spacing w:after="0" w:line="256" w:lineRule="auto"/>
              <w:ind w:left="29"/>
              <w:jc w:val="center"/>
              <w:rPr>
                <w:rFonts w:ascii="Times New Roman" w:eastAsia="Times New Roman" w:hAnsi="Times New Roman" w:cs="Times New Roman"/>
                <w:color w:val="000000"/>
                <w:sz w:val="24"/>
                <w:szCs w:val="24"/>
                <w:lang w:val="uk-UA" w:eastAsia="ru-RU"/>
              </w:rPr>
            </w:pPr>
          </w:p>
        </w:tc>
        <w:tc>
          <w:tcPr>
            <w:tcW w:w="903"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c>
          <w:tcPr>
            <w:tcW w:w="1560" w:type="dxa"/>
            <w:shd w:val="clear" w:color="auto" w:fill="auto"/>
            <w:tcMar>
              <w:top w:w="15" w:type="dxa"/>
              <w:left w:w="17" w:type="dxa"/>
              <w:bottom w:w="0" w:type="dxa"/>
              <w:right w:w="0" w:type="dxa"/>
            </w:tcMar>
          </w:tcPr>
          <w:p w:rsidR="00CF422E" w:rsidRPr="00C440DF" w:rsidRDefault="00CF422E" w:rsidP="00CF422E">
            <w:pPr>
              <w:spacing w:after="0" w:line="256" w:lineRule="auto"/>
              <w:ind w:left="34"/>
              <w:jc w:val="center"/>
              <w:rPr>
                <w:rFonts w:ascii="Times New Roman" w:eastAsia="Times New Roman" w:hAnsi="Times New Roman" w:cs="Times New Roman"/>
                <w:color w:val="000000"/>
                <w:sz w:val="24"/>
                <w:szCs w:val="24"/>
                <w:lang w:val="uk-UA" w:eastAsia="ru-RU"/>
              </w:rPr>
            </w:pPr>
          </w:p>
        </w:tc>
        <w:tc>
          <w:tcPr>
            <w:tcW w:w="1842" w:type="dxa"/>
            <w:shd w:val="clear" w:color="auto" w:fill="auto"/>
            <w:tcMar>
              <w:top w:w="15" w:type="dxa"/>
              <w:left w:w="17" w:type="dxa"/>
              <w:bottom w:w="0" w:type="dxa"/>
              <w:right w:w="0" w:type="dxa"/>
            </w:tcMar>
          </w:tcPr>
          <w:p w:rsidR="00CF422E" w:rsidRPr="00C440DF" w:rsidRDefault="00CF422E" w:rsidP="00CF422E">
            <w:pPr>
              <w:spacing w:after="0" w:line="256" w:lineRule="auto"/>
              <w:ind w:left="33"/>
              <w:jc w:val="center"/>
              <w:rPr>
                <w:rFonts w:ascii="Times New Roman" w:eastAsia="Times New Roman" w:hAnsi="Times New Roman" w:cs="Times New Roman"/>
                <w:color w:val="000000"/>
                <w:sz w:val="24"/>
                <w:szCs w:val="24"/>
                <w:lang w:val="uk-UA" w:eastAsia="ru-RU"/>
              </w:rPr>
            </w:pPr>
          </w:p>
        </w:tc>
        <w:tc>
          <w:tcPr>
            <w:tcW w:w="993" w:type="dxa"/>
            <w:shd w:val="clear" w:color="auto" w:fill="auto"/>
            <w:tcMar>
              <w:top w:w="15" w:type="dxa"/>
              <w:left w:w="17" w:type="dxa"/>
              <w:bottom w:w="0" w:type="dxa"/>
              <w:right w:w="0" w:type="dxa"/>
            </w:tcMar>
          </w:tcPr>
          <w:p w:rsidR="00CF422E" w:rsidRPr="00C440DF" w:rsidRDefault="00CF422E" w:rsidP="00CF422E">
            <w:pPr>
              <w:spacing w:after="0" w:line="256" w:lineRule="auto"/>
              <w:ind w:left="31"/>
              <w:jc w:val="center"/>
              <w:rPr>
                <w:rFonts w:ascii="Times New Roman" w:eastAsia="Times New Roman" w:hAnsi="Times New Roman" w:cs="Times New Roman"/>
                <w:color w:val="000000"/>
                <w:sz w:val="24"/>
                <w:szCs w:val="24"/>
                <w:lang w:val="uk-UA" w:eastAsia="ru-RU"/>
              </w:rPr>
            </w:pPr>
          </w:p>
        </w:tc>
      </w:tr>
    </w:tbl>
    <w:p w:rsidR="00CF422E" w:rsidRPr="00C440DF" w:rsidRDefault="00CF422E" w:rsidP="00CF422E">
      <w:pPr>
        <w:shd w:val="clear" w:color="auto" w:fill="FFFFFF"/>
        <w:spacing w:after="0" w:line="240" w:lineRule="auto"/>
        <w:rPr>
          <w:rFonts w:ascii="Times New Roman" w:eastAsia="Times New Roman" w:hAnsi="Times New Roman" w:cs="Times New Roman"/>
          <w:sz w:val="24"/>
          <w:szCs w:val="24"/>
          <w:lang w:val="uk-UA" w:eastAsia="ru-RU"/>
        </w:rPr>
      </w:pPr>
    </w:p>
    <w:p w:rsidR="00CF422E" w:rsidRPr="00C440DF" w:rsidRDefault="00CF422E" w:rsidP="00CF422E">
      <w:pPr>
        <w:shd w:val="clear" w:color="auto" w:fill="FFFFFF"/>
        <w:spacing w:after="0" w:line="240" w:lineRule="auto"/>
        <w:rPr>
          <w:rFonts w:ascii="Times New Roman" w:eastAsia="Times New Roman" w:hAnsi="Times New Roman" w:cs="Times New Roman"/>
          <w:sz w:val="24"/>
          <w:szCs w:val="24"/>
          <w:lang w:val="uk-UA" w:eastAsia="ru-RU"/>
        </w:rPr>
      </w:pPr>
    </w:p>
    <w:tbl>
      <w:tblPr>
        <w:tblW w:w="9606" w:type="dxa"/>
        <w:tblLook w:val="04A0" w:firstRow="1" w:lastRow="0" w:firstColumn="1" w:lastColumn="0" w:noHBand="0" w:noVBand="1"/>
      </w:tblPr>
      <w:tblGrid>
        <w:gridCol w:w="4503"/>
        <w:gridCol w:w="2126"/>
        <w:gridCol w:w="2977"/>
      </w:tblGrid>
      <w:tr w:rsidR="00CF422E" w:rsidRPr="00C440DF" w:rsidTr="00E42D0E">
        <w:tc>
          <w:tcPr>
            <w:tcW w:w="4503" w:type="dxa"/>
            <w:shd w:val="clear" w:color="auto" w:fill="auto"/>
          </w:tcPr>
          <w:p w:rsidR="00CF422E" w:rsidRPr="00C440DF" w:rsidRDefault="00CF422E" w:rsidP="00CF422E">
            <w:pPr>
              <w:shd w:val="clear" w:color="auto" w:fill="FFFFFF"/>
              <w:spacing w:after="0" w:line="240" w:lineRule="auto"/>
              <w:rPr>
                <w:rFonts w:ascii="Times New Roman" w:eastAsia="Times New Roman" w:hAnsi="Times New Roman" w:cs="Times New Roman"/>
                <w:sz w:val="24"/>
                <w:szCs w:val="24"/>
                <w:lang w:val="uk-UA" w:eastAsia="ru-RU"/>
              </w:rPr>
            </w:pPr>
            <w:r w:rsidRPr="00C440DF">
              <w:rPr>
                <w:rFonts w:ascii="Times New Roman" w:eastAsia="Times New Roman" w:hAnsi="Times New Roman" w:cs="Times New Roman"/>
                <w:sz w:val="24"/>
                <w:szCs w:val="24"/>
                <w:lang w:val="uk-UA" w:eastAsia="ru-RU"/>
              </w:rPr>
              <w:t>Керівник інституту громадянського суспільства</w:t>
            </w:r>
          </w:p>
          <w:p w:rsidR="00CF422E" w:rsidRPr="00C440DF" w:rsidRDefault="00CF422E" w:rsidP="00CF422E">
            <w:pPr>
              <w:shd w:val="clear" w:color="auto" w:fill="FFFFFF"/>
              <w:spacing w:after="0" w:line="240" w:lineRule="auto"/>
              <w:rPr>
                <w:rFonts w:ascii="Times New Roman" w:eastAsia="Times New Roman" w:hAnsi="Times New Roman" w:cs="Times New Roman"/>
                <w:sz w:val="24"/>
                <w:szCs w:val="24"/>
                <w:lang w:val="uk-UA" w:eastAsia="ru-RU"/>
              </w:rPr>
            </w:pPr>
          </w:p>
        </w:tc>
        <w:tc>
          <w:tcPr>
            <w:tcW w:w="2126" w:type="dxa"/>
            <w:shd w:val="clear" w:color="auto" w:fill="auto"/>
          </w:tcPr>
          <w:p w:rsidR="00CF422E" w:rsidRPr="00C440DF" w:rsidRDefault="00CF422E" w:rsidP="00CF422E">
            <w:pPr>
              <w:shd w:val="clear" w:color="auto" w:fill="FFFFFF"/>
              <w:spacing w:after="0" w:line="240" w:lineRule="auto"/>
              <w:rPr>
                <w:rFonts w:ascii="Times New Roman" w:eastAsia="Times New Roman" w:hAnsi="Times New Roman" w:cs="Times New Roman"/>
                <w:sz w:val="20"/>
                <w:szCs w:val="20"/>
                <w:lang w:val="uk-UA" w:eastAsia="ru-RU"/>
              </w:rPr>
            </w:pP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lang w:val="uk-UA" w:eastAsia="ru-RU"/>
              </w:rPr>
              <w:t>____________</w:t>
            </w: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lang w:val="uk-UA" w:eastAsia="ru-RU"/>
              </w:rPr>
              <w:t>(підпис)</w:t>
            </w:r>
          </w:p>
        </w:tc>
        <w:tc>
          <w:tcPr>
            <w:tcW w:w="2977" w:type="dxa"/>
            <w:shd w:val="clear" w:color="auto" w:fill="auto"/>
          </w:tcPr>
          <w:p w:rsidR="00CF422E" w:rsidRPr="00C440DF" w:rsidRDefault="00CF422E" w:rsidP="00CF422E">
            <w:pPr>
              <w:shd w:val="clear" w:color="auto" w:fill="FFFFFF"/>
              <w:spacing w:after="0" w:line="240" w:lineRule="auto"/>
              <w:rPr>
                <w:rFonts w:ascii="Times New Roman" w:eastAsia="Times New Roman" w:hAnsi="Times New Roman" w:cs="Times New Roman"/>
                <w:sz w:val="20"/>
                <w:szCs w:val="20"/>
                <w:lang w:val="uk-UA" w:eastAsia="ru-RU"/>
              </w:rPr>
            </w:pP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lang w:val="uk-UA" w:eastAsia="ru-RU"/>
              </w:rPr>
              <w:t>_________________________</w:t>
            </w: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lang w:val="uk-UA" w:eastAsia="ru-RU"/>
              </w:rPr>
              <w:t>(власне ім’я та прізвище)</w:t>
            </w:r>
          </w:p>
        </w:tc>
      </w:tr>
      <w:tr w:rsidR="00CF422E" w:rsidRPr="00C440DF" w:rsidTr="00E42D0E">
        <w:tc>
          <w:tcPr>
            <w:tcW w:w="4503" w:type="dxa"/>
            <w:shd w:val="clear" w:color="auto" w:fill="auto"/>
          </w:tcPr>
          <w:p w:rsidR="00CF422E" w:rsidRPr="00C440DF" w:rsidRDefault="00CF422E" w:rsidP="00CF422E">
            <w:pPr>
              <w:shd w:val="clear" w:color="auto" w:fill="FFFFFF"/>
              <w:spacing w:after="0" w:line="240" w:lineRule="auto"/>
              <w:rPr>
                <w:rFonts w:ascii="Times New Roman" w:eastAsia="Times New Roman" w:hAnsi="Times New Roman" w:cs="Times New Roman"/>
                <w:sz w:val="24"/>
                <w:szCs w:val="24"/>
                <w:lang w:val="uk-UA" w:eastAsia="ru-RU"/>
              </w:rPr>
            </w:pPr>
            <w:r w:rsidRPr="00C440DF">
              <w:rPr>
                <w:rFonts w:ascii="Times New Roman" w:eastAsia="Times New Roman" w:hAnsi="Times New Roman" w:cs="Times New Roman"/>
                <w:sz w:val="24"/>
                <w:szCs w:val="24"/>
                <w:lang w:val="uk-UA" w:eastAsia="ru-RU"/>
              </w:rPr>
              <w:t>Головний бухгалтер (</w:t>
            </w:r>
            <w:proofErr w:type="spellStart"/>
            <w:r w:rsidRPr="00C440DF">
              <w:rPr>
                <w:rFonts w:ascii="Times New Roman" w:eastAsia="Times New Roman" w:hAnsi="Times New Roman" w:cs="Times New Roman"/>
                <w:sz w:val="24"/>
                <w:szCs w:val="24"/>
                <w:lang w:val="uk-UA" w:eastAsia="ru-RU"/>
              </w:rPr>
              <w:t>бухгалтер</w:t>
            </w:r>
            <w:proofErr w:type="spellEnd"/>
            <w:r w:rsidRPr="00C440DF">
              <w:rPr>
                <w:rFonts w:ascii="Times New Roman" w:eastAsia="Times New Roman" w:hAnsi="Times New Roman" w:cs="Times New Roman"/>
                <w:sz w:val="24"/>
                <w:szCs w:val="24"/>
                <w:lang w:val="uk-UA" w:eastAsia="ru-RU"/>
              </w:rPr>
              <w:t>) інституту громадянського суспільства</w:t>
            </w:r>
          </w:p>
          <w:p w:rsidR="00CF422E" w:rsidRPr="00C440DF" w:rsidRDefault="00CF422E" w:rsidP="00CF422E">
            <w:pPr>
              <w:shd w:val="clear" w:color="auto" w:fill="FFFFFF"/>
              <w:spacing w:after="0" w:line="240" w:lineRule="auto"/>
              <w:rPr>
                <w:rFonts w:ascii="Times New Roman" w:eastAsia="Times New Roman" w:hAnsi="Times New Roman" w:cs="Times New Roman"/>
                <w:sz w:val="24"/>
                <w:szCs w:val="24"/>
                <w:lang w:val="uk-UA" w:eastAsia="ru-RU"/>
              </w:rPr>
            </w:pPr>
          </w:p>
        </w:tc>
        <w:tc>
          <w:tcPr>
            <w:tcW w:w="2126" w:type="dxa"/>
            <w:shd w:val="clear" w:color="auto" w:fill="auto"/>
          </w:tcPr>
          <w:p w:rsidR="00CF422E" w:rsidRPr="00C440DF" w:rsidRDefault="00CF422E" w:rsidP="00CF422E">
            <w:pPr>
              <w:shd w:val="clear" w:color="auto" w:fill="FFFFFF"/>
              <w:spacing w:after="0" w:line="240" w:lineRule="auto"/>
              <w:rPr>
                <w:rFonts w:ascii="Times New Roman" w:eastAsia="Times New Roman" w:hAnsi="Times New Roman" w:cs="Times New Roman"/>
                <w:sz w:val="20"/>
                <w:szCs w:val="20"/>
                <w:lang w:val="uk-UA" w:eastAsia="ru-RU"/>
              </w:rPr>
            </w:pP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0"/>
                <w:szCs w:val="20"/>
                <w:lang w:val="uk-UA" w:eastAsia="ru-RU"/>
              </w:rPr>
            </w:pP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lang w:val="uk-UA" w:eastAsia="ru-RU"/>
              </w:rPr>
              <w:t>____________</w:t>
            </w: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lang w:val="uk-UA" w:eastAsia="ru-RU"/>
              </w:rPr>
              <w:t>(підпис)</w:t>
            </w:r>
          </w:p>
        </w:tc>
        <w:tc>
          <w:tcPr>
            <w:tcW w:w="2977" w:type="dxa"/>
            <w:shd w:val="clear" w:color="auto" w:fill="auto"/>
          </w:tcPr>
          <w:p w:rsidR="00CF422E" w:rsidRPr="00C440DF" w:rsidRDefault="00CF422E" w:rsidP="00CF422E">
            <w:pPr>
              <w:shd w:val="clear" w:color="auto" w:fill="FFFFFF"/>
              <w:spacing w:after="0" w:line="240" w:lineRule="auto"/>
              <w:rPr>
                <w:rFonts w:ascii="Times New Roman" w:eastAsia="Times New Roman" w:hAnsi="Times New Roman" w:cs="Times New Roman"/>
                <w:sz w:val="20"/>
                <w:szCs w:val="20"/>
                <w:lang w:val="uk-UA" w:eastAsia="ru-RU"/>
              </w:rPr>
            </w:pP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0"/>
                <w:szCs w:val="20"/>
                <w:lang w:val="uk-UA" w:eastAsia="ru-RU"/>
              </w:rPr>
            </w:pP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lang w:val="uk-UA" w:eastAsia="ru-RU"/>
              </w:rPr>
              <w:t>_________________________</w:t>
            </w:r>
          </w:p>
          <w:p w:rsidR="00CF422E" w:rsidRPr="00C440DF" w:rsidRDefault="00CF422E" w:rsidP="00CF422E">
            <w:pPr>
              <w:shd w:val="clear" w:color="auto" w:fill="FFFFFF"/>
              <w:spacing w:after="0" w:line="240" w:lineRule="auto"/>
              <w:jc w:val="center"/>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lang w:val="uk-UA" w:eastAsia="ru-RU"/>
              </w:rPr>
              <w:t>(власне ім’я та прізвище)</w:t>
            </w:r>
          </w:p>
        </w:tc>
      </w:tr>
    </w:tbl>
    <w:p w:rsidR="00CF422E" w:rsidRPr="00C440DF" w:rsidRDefault="00CF422E" w:rsidP="00CF422E">
      <w:pPr>
        <w:spacing w:after="0" w:line="240" w:lineRule="auto"/>
        <w:rPr>
          <w:rFonts w:ascii="Times New Roman" w:eastAsia="Times New Roman" w:hAnsi="Times New Roman" w:cs="Times New Roman"/>
          <w:sz w:val="20"/>
          <w:szCs w:val="20"/>
          <w:lang w:val="uk-UA" w:eastAsia="ru-RU"/>
        </w:rPr>
      </w:pPr>
    </w:p>
    <w:p w:rsidR="00CF422E" w:rsidRPr="00C440DF" w:rsidRDefault="00CF422E" w:rsidP="00CF422E">
      <w:pPr>
        <w:spacing w:after="0" w:line="240" w:lineRule="auto"/>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lang w:val="uk-UA" w:eastAsia="ru-RU"/>
        </w:rPr>
        <w:t>__________</w:t>
      </w:r>
    </w:p>
    <w:p w:rsidR="00CF422E" w:rsidRPr="00C440DF" w:rsidRDefault="00CF422E" w:rsidP="00CF422E">
      <w:pPr>
        <w:spacing w:after="0" w:line="240" w:lineRule="auto"/>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vertAlign w:val="superscript"/>
          <w:lang w:val="uk-UA" w:eastAsia="ru-RU"/>
        </w:rPr>
        <w:t xml:space="preserve">1 </w:t>
      </w:r>
      <w:r w:rsidRPr="00C440DF">
        <w:rPr>
          <w:rFonts w:ascii="Times New Roman" w:eastAsia="Times New Roman" w:hAnsi="Times New Roman" w:cs="Times New Roman"/>
          <w:sz w:val="20"/>
          <w:szCs w:val="20"/>
          <w:lang w:val="uk-UA" w:eastAsia="ru-RU"/>
        </w:rPr>
        <w:t>Унікальний код реєстрації надається автоматично після подання конкурсної пропозиції.</w:t>
      </w:r>
    </w:p>
    <w:p w:rsidR="00CF422E" w:rsidRPr="00C440DF" w:rsidRDefault="00CF422E" w:rsidP="00CF422E">
      <w:pPr>
        <w:spacing w:after="0" w:line="240" w:lineRule="auto"/>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vertAlign w:val="superscript"/>
          <w:lang w:val="uk-UA" w:eastAsia="ru-RU"/>
        </w:rPr>
        <w:t>2</w:t>
      </w:r>
      <w:r w:rsidRPr="00C440DF">
        <w:rPr>
          <w:rFonts w:ascii="Times New Roman" w:eastAsia="Times New Roman" w:hAnsi="Times New Roman" w:cs="Times New Roman"/>
          <w:sz w:val="20"/>
          <w:szCs w:val="20"/>
          <w:lang w:val="uk-UA" w:eastAsia="ru-RU"/>
        </w:rPr>
        <w:t xml:space="preserve"> У разі проведення конкурсу без використання електронної системи проведення конкурсу.</w:t>
      </w:r>
    </w:p>
    <w:p w:rsidR="00CF422E" w:rsidRPr="00C440DF" w:rsidRDefault="00CF422E" w:rsidP="00CF422E">
      <w:pPr>
        <w:spacing w:after="0" w:line="240" w:lineRule="auto"/>
        <w:jc w:val="both"/>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vertAlign w:val="superscript"/>
          <w:lang w:val="uk-UA" w:eastAsia="ru-RU"/>
        </w:rPr>
        <w:t>3</w:t>
      </w:r>
      <w:r w:rsidRPr="00C440DF">
        <w:rPr>
          <w:rFonts w:ascii="Times New Roman" w:eastAsia="Times New Roman" w:hAnsi="Times New Roman" w:cs="Times New Roman"/>
          <w:sz w:val="20"/>
          <w:szCs w:val="20"/>
          <w:lang w:val="uk-UA" w:eastAsia="ru-RU"/>
        </w:rPr>
        <w:t xml:space="preserve"> Статті витрат формуються на підставі довідника, який розміщений в електронній системі проведення конкурсу та сформований </w:t>
      </w:r>
      <w:proofErr w:type="spellStart"/>
      <w:r w:rsidRPr="00C440DF">
        <w:rPr>
          <w:rFonts w:ascii="Times New Roman" w:eastAsia="Times New Roman" w:hAnsi="Times New Roman" w:cs="Times New Roman"/>
          <w:sz w:val="20"/>
          <w:szCs w:val="20"/>
          <w:lang w:val="uk-UA" w:eastAsia="ru-RU"/>
        </w:rPr>
        <w:t>Мінцифри</w:t>
      </w:r>
      <w:proofErr w:type="spellEnd"/>
      <w:r w:rsidRPr="00C440DF">
        <w:rPr>
          <w:rFonts w:ascii="Times New Roman" w:eastAsia="Times New Roman" w:hAnsi="Times New Roman" w:cs="Times New Roman"/>
          <w:sz w:val="20"/>
          <w:szCs w:val="20"/>
          <w:lang w:val="uk-UA" w:eastAsia="ru-RU"/>
        </w:rPr>
        <w:t xml:space="preserve"> за поданням центральних органів виконавчої влади. Довідник може бути уточнений за поданням організаторів конкурсу в разі наявності суттєвих (значних) змін до сформованих в довіднику статей витрат або в разі зміни законодавства.</w:t>
      </w:r>
    </w:p>
    <w:p w:rsidR="00CF422E" w:rsidRPr="00C440DF" w:rsidRDefault="00CF422E" w:rsidP="00CF422E">
      <w:pPr>
        <w:spacing w:after="0" w:line="240" w:lineRule="auto"/>
        <w:jc w:val="both"/>
        <w:rPr>
          <w:rFonts w:ascii="Times New Roman" w:eastAsia="Times New Roman" w:hAnsi="Times New Roman" w:cs="Times New Roman"/>
          <w:sz w:val="20"/>
          <w:szCs w:val="20"/>
          <w:lang w:val="uk-UA" w:eastAsia="ru-RU"/>
        </w:rPr>
      </w:pPr>
      <w:r w:rsidRPr="00C440DF">
        <w:rPr>
          <w:rFonts w:ascii="Times New Roman" w:eastAsia="Times New Roman" w:hAnsi="Times New Roman" w:cs="Times New Roman"/>
          <w:sz w:val="20"/>
          <w:szCs w:val="20"/>
          <w:lang w:val="uk-UA" w:eastAsia="ru-RU"/>
        </w:rPr>
        <w:t>У разі проведення конкурсу без використання електронної системи проведення конкурсу відповідний перелік статей витрат зазначається в оголошенні про проведення конкурсу.</w:t>
      </w:r>
    </w:p>
    <w:p w:rsidR="00CF422E" w:rsidRPr="00C440DF" w:rsidRDefault="00CF422E" w:rsidP="00CF422E">
      <w:pPr>
        <w:spacing w:after="0" w:line="240" w:lineRule="auto"/>
        <w:jc w:val="both"/>
        <w:rPr>
          <w:rFonts w:ascii="Times New Roman" w:eastAsia="Times New Roman" w:hAnsi="Times New Roman" w:cs="Times New Roman"/>
          <w:sz w:val="20"/>
          <w:szCs w:val="20"/>
          <w:lang w:val="uk-UA" w:eastAsia="ru-RU"/>
        </w:rPr>
      </w:pPr>
    </w:p>
    <w:p w:rsidR="00CF422E" w:rsidRPr="00C440DF" w:rsidRDefault="00CF422E" w:rsidP="00CF422E">
      <w:pPr>
        <w:spacing w:after="0" w:line="240" w:lineRule="auto"/>
        <w:jc w:val="both"/>
        <w:rPr>
          <w:rFonts w:ascii="Times New Roman" w:eastAsia="Times New Roman" w:hAnsi="Times New Roman" w:cs="Times New Roman"/>
          <w:sz w:val="20"/>
          <w:szCs w:val="20"/>
          <w:lang w:val="uk-UA" w:eastAsia="ru-RU"/>
        </w:rPr>
      </w:pPr>
    </w:p>
    <w:p w:rsidR="00CF422E" w:rsidRPr="00C440DF" w:rsidRDefault="00CF422E" w:rsidP="00CF422E">
      <w:pPr>
        <w:spacing w:after="0" w:line="240" w:lineRule="auto"/>
        <w:jc w:val="both"/>
        <w:rPr>
          <w:rFonts w:ascii="Times New Roman" w:eastAsia="Times New Roman" w:hAnsi="Times New Roman" w:cs="Times New Roman"/>
          <w:sz w:val="20"/>
          <w:szCs w:val="20"/>
          <w:lang w:val="uk-UA" w:eastAsia="ru-RU"/>
        </w:rPr>
      </w:pPr>
    </w:p>
    <w:p w:rsidR="00CF422E" w:rsidRPr="00C440DF" w:rsidRDefault="00CF422E" w:rsidP="00CF422E">
      <w:pPr>
        <w:spacing w:after="0" w:line="240" w:lineRule="auto"/>
        <w:jc w:val="both"/>
        <w:rPr>
          <w:rFonts w:ascii="Times New Roman" w:eastAsia="Times New Roman" w:hAnsi="Times New Roman" w:cs="Times New Roman"/>
          <w:sz w:val="20"/>
          <w:szCs w:val="20"/>
          <w:lang w:val="uk-UA" w:eastAsia="ru-RU"/>
        </w:rPr>
      </w:pPr>
    </w:p>
    <w:p w:rsidR="00CF422E" w:rsidRPr="00C440DF" w:rsidRDefault="00CF422E" w:rsidP="00CF422E">
      <w:pPr>
        <w:spacing w:after="0" w:line="240" w:lineRule="auto"/>
        <w:jc w:val="both"/>
        <w:rPr>
          <w:rFonts w:ascii="Times New Roman" w:eastAsia="Times New Roman" w:hAnsi="Times New Roman" w:cs="Times New Roman"/>
          <w:sz w:val="20"/>
          <w:szCs w:val="20"/>
          <w:lang w:val="uk-UA" w:eastAsia="ru-RU"/>
        </w:rPr>
      </w:pPr>
    </w:p>
    <w:p w:rsidR="00CF422E" w:rsidRPr="00C440DF" w:rsidRDefault="00CF422E" w:rsidP="00CF422E">
      <w:pPr>
        <w:spacing w:after="0" w:line="240" w:lineRule="auto"/>
        <w:jc w:val="both"/>
        <w:rPr>
          <w:rFonts w:ascii="Times New Roman" w:eastAsia="Times New Roman" w:hAnsi="Times New Roman" w:cs="Times New Roman"/>
          <w:sz w:val="24"/>
          <w:szCs w:val="20"/>
          <w:lang w:val="uk-UA" w:eastAsia="ru-RU"/>
        </w:rPr>
      </w:pPr>
      <w:r w:rsidRPr="00C440DF">
        <w:rPr>
          <w:rFonts w:ascii="Times New Roman" w:eastAsia="Times New Roman" w:hAnsi="Times New Roman" w:cs="Times New Roman"/>
          <w:i/>
          <w:iCs/>
          <w:sz w:val="24"/>
          <w:szCs w:val="20"/>
          <w:lang w:val="uk-UA" w:eastAsia="ru-RU"/>
        </w:rPr>
        <w:t>{Додаток 3 в редакції Постанови КМ № 802 від 04.08.2021}</w:t>
      </w: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p w:rsidR="00CF422E" w:rsidRPr="00C440DF" w:rsidRDefault="00CF422E" w:rsidP="004A2292">
      <w:pPr>
        <w:spacing w:line="240" w:lineRule="auto"/>
        <w:jc w:val="both"/>
        <w:rPr>
          <w:sz w:val="28"/>
          <w:szCs w:val="28"/>
          <w:lang w:val="uk-UA"/>
        </w:rPr>
      </w:pPr>
    </w:p>
    <w:sectPr w:rsidR="00CF422E" w:rsidRPr="00C440DF" w:rsidSect="006453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baProRegular">
    <w:altName w:val="Times New Roman"/>
    <w:panose1 w:val="00000000000000000000"/>
    <w:charset w:val="00"/>
    <w:family w:val="roman"/>
    <w:notTrueType/>
    <w:pitch w:val="default"/>
  </w:font>
  <w:font w:name="Antiqua">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C7"/>
    <w:rsid w:val="000C2601"/>
    <w:rsid w:val="0010673F"/>
    <w:rsid w:val="002148D1"/>
    <w:rsid w:val="002550C5"/>
    <w:rsid w:val="002E345D"/>
    <w:rsid w:val="00451AD2"/>
    <w:rsid w:val="004A2292"/>
    <w:rsid w:val="004C393A"/>
    <w:rsid w:val="006051C7"/>
    <w:rsid w:val="00645376"/>
    <w:rsid w:val="007B45CC"/>
    <w:rsid w:val="007E7057"/>
    <w:rsid w:val="008C2466"/>
    <w:rsid w:val="009B2B55"/>
    <w:rsid w:val="00B53AF0"/>
    <w:rsid w:val="00BF2C25"/>
    <w:rsid w:val="00C440DF"/>
    <w:rsid w:val="00CF422E"/>
    <w:rsid w:val="00DA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6531">
      <w:bodyDiv w:val="1"/>
      <w:marLeft w:val="0"/>
      <w:marRight w:val="0"/>
      <w:marTop w:val="0"/>
      <w:marBottom w:val="0"/>
      <w:divBdr>
        <w:top w:val="none" w:sz="0" w:space="0" w:color="auto"/>
        <w:left w:val="none" w:sz="0" w:space="0" w:color="auto"/>
        <w:bottom w:val="none" w:sz="0" w:space="0" w:color="auto"/>
        <w:right w:val="none" w:sz="0" w:space="0" w:color="auto"/>
      </w:divBdr>
      <w:divsChild>
        <w:div w:id="1337491058">
          <w:marLeft w:val="0"/>
          <w:marRight w:val="0"/>
          <w:marTop w:val="0"/>
          <w:marBottom w:val="0"/>
          <w:divBdr>
            <w:top w:val="none" w:sz="0" w:space="0" w:color="auto"/>
            <w:left w:val="none" w:sz="0" w:space="0" w:color="auto"/>
            <w:bottom w:val="none" w:sz="0" w:space="0" w:color="auto"/>
            <w:right w:val="none" w:sz="0" w:space="0" w:color="auto"/>
          </w:divBdr>
          <w:divsChild>
            <w:div w:id="995959045">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11</Pages>
  <Words>2998</Words>
  <Characters>17090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uszn35</dc:creator>
  <cp:keywords/>
  <dc:description/>
  <cp:lastModifiedBy>24a</cp:lastModifiedBy>
  <cp:revision>12</cp:revision>
  <dcterms:created xsi:type="dcterms:W3CDTF">2021-09-28T12:48:00Z</dcterms:created>
  <dcterms:modified xsi:type="dcterms:W3CDTF">2021-09-30T10:48:00Z</dcterms:modified>
</cp:coreProperties>
</file>